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0046" w14:textId="0CECA13F" w:rsidR="003D4263" w:rsidRDefault="00987990" w:rsidP="003D4263">
      <w:pPr>
        <w:tabs>
          <w:tab w:val="center" w:pos="4512"/>
        </w:tabs>
        <w:jc w:val="both"/>
        <w:rPr>
          <w:rFonts w:ascii="Arial" w:hAnsi="Arial" w:cs="Arial"/>
          <w:sz w:val="40"/>
          <w:lang w:val="en-GB"/>
        </w:rPr>
      </w:pPr>
      <w:r w:rsidRPr="00826DD5">
        <w:rPr>
          <w:rFonts w:ascii="Arial" w:hAnsi="Arial" w:cs="Arial"/>
          <w:sz w:val="40"/>
          <w:lang w:val="en-GB"/>
        </w:rPr>
        <w:tab/>
      </w:r>
      <w:r w:rsidR="003D4263">
        <w:rPr>
          <w:rFonts w:ascii="Arial" w:hAnsi="Arial" w:cs="Arial"/>
          <w:sz w:val="40"/>
          <w:lang w:val="en-GB"/>
        </w:rPr>
        <w:t xml:space="preserve">                                                                      </w:t>
      </w:r>
      <w:r w:rsidR="003D4263">
        <w:rPr>
          <w:rFonts w:ascii="Arial" w:hAnsi="Arial" w:cs="Arial"/>
          <w:noProof/>
          <w:snapToGrid/>
          <w:sz w:val="32"/>
          <w:szCs w:val="32"/>
          <w:lang w:val="en-GB"/>
        </w:rPr>
        <w:drawing>
          <wp:inline distT="0" distB="0" distL="0" distR="0" wp14:anchorId="211657D7" wp14:editId="71348B73">
            <wp:extent cx="600075" cy="857250"/>
            <wp:effectExtent l="0" t="0" r="952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00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0649B" w14:textId="0AB356C9" w:rsidR="005E35B3" w:rsidRDefault="003D4263" w:rsidP="003D4263">
      <w:pPr>
        <w:tabs>
          <w:tab w:val="center" w:pos="4512"/>
        </w:tabs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 xml:space="preserve">                      </w:t>
      </w:r>
      <w:r w:rsidR="005E35B3">
        <w:rPr>
          <w:rFonts w:ascii="Arial" w:hAnsi="Arial" w:cs="Arial"/>
          <w:b/>
          <w:sz w:val="32"/>
          <w:szCs w:val="32"/>
          <w:lang w:val="en-GB"/>
        </w:rPr>
        <w:t>Palmerston North Boys’ High School</w:t>
      </w:r>
      <w:r>
        <w:rPr>
          <w:rFonts w:ascii="Arial" w:hAnsi="Arial" w:cs="Arial"/>
          <w:b/>
          <w:sz w:val="32"/>
          <w:szCs w:val="32"/>
          <w:lang w:val="en-GB"/>
        </w:rPr>
        <w:t xml:space="preserve">                                </w:t>
      </w:r>
    </w:p>
    <w:p w14:paraId="1EA75C69" w14:textId="78A13366" w:rsidR="003D4263" w:rsidRDefault="003D4263" w:rsidP="005E35B3">
      <w:pPr>
        <w:tabs>
          <w:tab w:val="center" w:pos="4512"/>
        </w:tabs>
        <w:jc w:val="both"/>
        <w:rPr>
          <w:rFonts w:ascii="Arial" w:hAnsi="Arial" w:cs="Arial"/>
          <w:snapToGrid/>
          <w:sz w:val="32"/>
          <w:szCs w:val="32"/>
          <w:lang w:val="en-GB"/>
        </w:rPr>
      </w:pPr>
    </w:p>
    <w:p w14:paraId="13C06454" w14:textId="3AEDCB16" w:rsidR="005E35B3" w:rsidRDefault="005E35B3" w:rsidP="005E35B3">
      <w:pPr>
        <w:tabs>
          <w:tab w:val="center" w:pos="4512"/>
        </w:tabs>
        <w:spacing w:line="360" w:lineRule="auto"/>
        <w:jc w:val="center"/>
        <w:rPr>
          <w:rFonts w:ascii="Arial" w:hAnsi="Arial" w:cs="Arial"/>
          <w:b/>
          <w:caps/>
          <w:szCs w:val="24"/>
        </w:rPr>
      </w:pPr>
      <w:r>
        <w:rPr>
          <w:rFonts w:ascii="Arial" w:hAnsi="Arial" w:cs="Arial"/>
          <w:b/>
          <w:szCs w:val="24"/>
          <w:lang w:val="en-GB"/>
        </w:rPr>
        <w:t xml:space="preserve">ARRANGEMENTS FOR </w:t>
      </w:r>
      <w:r w:rsidR="00205ED1">
        <w:rPr>
          <w:rFonts w:ascii="Arial" w:hAnsi="Arial" w:cs="Arial"/>
          <w:b/>
          <w:szCs w:val="24"/>
          <w:lang w:val="en-GB"/>
        </w:rPr>
        <w:t>10</w:t>
      </w:r>
      <w:r w:rsidR="005A5BDB">
        <w:rPr>
          <w:rFonts w:ascii="Arial" w:hAnsi="Arial" w:cs="Arial"/>
          <w:b/>
          <w:szCs w:val="24"/>
          <w:lang w:val="en-GB"/>
        </w:rPr>
        <w:t>DK</w:t>
      </w:r>
      <w:r>
        <w:rPr>
          <w:rFonts w:ascii="Arial" w:hAnsi="Arial" w:cs="Arial"/>
          <w:b/>
          <w:caps/>
          <w:szCs w:val="24"/>
        </w:rPr>
        <w:t xml:space="preserve"> Examinations</w:t>
      </w:r>
    </w:p>
    <w:p w14:paraId="5F1D4849" w14:textId="77777777" w:rsidR="005E35B3" w:rsidRDefault="005E35B3" w:rsidP="005E35B3">
      <w:pPr>
        <w:jc w:val="center"/>
        <w:rPr>
          <w:rFonts w:ascii="Arial" w:hAnsi="Arial" w:cs="Arial"/>
          <w:b/>
          <w:sz w:val="16"/>
          <w:lang w:val="en-GB"/>
        </w:rPr>
      </w:pPr>
    </w:p>
    <w:tbl>
      <w:tblPr>
        <w:tblW w:w="0" w:type="auto"/>
        <w:tblInd w:w="111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110"/>
      </w:tblGrid>
      <w:tr w:rsidR="005E35B3" w14:paraId="766CF3F4" w14:textId="77777777" w:rsidTr="005E35B3"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AFA01" w14:textId="77777777" w:rsidR="005E35B3" w:rsidRDefault="005E35B3">
            <w:pPr>
              <w:spacing w:line="120" w:lineRule="exact"/>
              <w:rPr>
                <w:rFonts w:ascii="Arial" w:hAnsi="Arial" w:cs="Arial"/>
                <w:b/>
                <w:sz w:val="28"/>
                <w:lang w:val="en-GB"/>
              </w:rPr>
            </w:pPr>
          </w:p>
          <w:p w14:paraId="0005B7E8" w14:textId="63A0A574" w:rsidR="005E35B3" w:rsidRDefault="005E35B3" w:rsidP="004225DA">
            <w:pPr>
              <w:tabs>
                <w:tab w:val="center" w:pos="3435"/>
              </w:tabs>
              <w:spacing w:after="58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8"/>
                <w:lang w:val="en-GB"/>
              </w:rPr>
              <w:tab/>
            </w:r>
            <w:r>
              <w:rPr>
                <w:rFonts w:ascii="Arial" w:hAnsi="Arial" w:cs="Arial"/>
                <w:b/>
                <w:szCs w:val="24"/>
                <w:lang w:val="en-GB"/>
              </w:rPr>
              <w:t xml:space="preserve">GENERAL INFORMATION FOR </w:t>
            </w:r>
            <w:r w:rsidR="00323D28">
              <w:rPr>
                <w:rFonts w:ascii="Arial" w:hAnsi="Arial" w:cs="Arial"/>
                <w:b/>
                <w:szCs w:val="24"/>
                <w:lang w:val="en-GB"/>
              </w:rPr>
              <w:t>10</w:t>
            </w:r>
            <w:r w:rsidR="005A5BDB">
              <w:rPr>
                <w:rFonts w:ascii="Arial" w:hAnsi="Arial" w:cs="Arial"/>
                <w:b/>
                <w:szCs w:val="24"/>
                <w:lang w:val="en-GB"/>
              </w:rPr>
              <w:t>DK</w:t>
            </w:r>
            <w:r w:rsidR="00323D28">
              <w:rPr>
                <w:rFonts w:ascii="Arial" w:hAnsi="Arial" w:cs="Arial"/>
                <w:b/>
                <w:szCs w:val="24"/>
                <w:lang w:val="en-GB"/>
              </w:rPr>
              <w:t xml:space="preserve"> ONLY</w:t>
            </w:r>
          </w:p>
        </w:tc>
      </w:tr>
    </w:tbl>
    <w:p w14:paraId="74153E81" w14:textId="77777777" w:rsidR="00AB1810" w:rsidRDefault="00AB1810" w:rsidP="0006703F">
      <w:pPr>
        <w:tabs>
          <w:tab w:val="left" w:pos="-1440"/>
        </w:tabs>
        <w:jc w:val="both"/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14:paraId="5B30075B" w14:textId="5C970713" w:rsidR="00FE7559" w:rsidRPr="00FE7559" w:rsidRDefault="005E35B3" w:rsidP="00FE7559">
      <w:pPr>
        <w:tabs>
          <w:tab w:val="left" w:pos="-1440"/>
        </w:tabs>
        <w:spacing w:after="40"/>
        <w:jc w:val="both"/>
        <w:rPr>
          <w:rFonts w:ascii="Arial" w:hAnsi="Arial" w:cs="Arial"/>
          <w:b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sz w:val="28"/>
          <w:szCs w:val="28"/>
          <w:u w:val="single"/>
          <w:lang w:val="en-GB"/>
        </w:rPr>
        <w:t>Study Leave Details:</w:t>
      </w:r>
    </w:p>
    <w:p w14:paraId="1032D438" w14:textId="56EEA47B" w:rsidR="006E531C" w:rsidRPr="006E531C" w:rsidRDefault="000C7B8D" w:rsidP="006E531C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A74282">
        <w:rPr>
          <w:rFonts w:ascii="Arial" w:hAnsi="Arial" w:cs="Arial"/>
          <w:b/>
          <w:bCs/>
          <w:sz w:val="22"/>
          <w:szCs w:val="22"/>
          <w:lang w:val="en-GB"/>
        </w:rPr>
        <w:t>10</w:t>
      </w:r>
      <w:r w:rsidR="005A5BDB" w:rsidRPr="00A74282">
        <w:rPr>
          <w:rFonts w:ascii="Arial" w:hAnsi="Arial" w:cs="Arial"/>
          <w:b/>
          <w:bCs/>
          <w:sz w:val="22"/>
          <w:szCs w:val="22"/>
          <w:lang w:val="en-GB"/>
        </w:rPr>
        <w:t>DK</w:t>
      </w:r>
      <w:r w:rsidRPr="00A74282">
        <w:rPr>
          <w:rFonts w:ascii="Arial" w:hAnsi="Arial" w:cs="Arial"/>
          <w:b/>
          <w:bCs/>
          <w:sz w:val="22"/>
          <w:szCs w:val="22"/>
          <w:lang w:val="en-GB"/>
        </w:rPr>
        <w:t xml:space="preserve"> have study leave </w:t>
      </w:r>
      <w:r w:rsidR="00463CB3" w:rsidRPr="00A74282">
        <w:rPr>
          <w:rFonts w:ascii="Arial" w:hAnsi="Arial" w:cs="Arial"/>
          <w:b/>
          <w:bCs/>
          <w:sz w:val="22"/>
          <w:szCs w:val="22"/>
          <w:lang w:val="en-GB"/>
        </w:rPr>
        <w:t xml:space="preserve">from Monday </w:t>
      </w:r>
      <w:r w:rsidR="005A5BDB" w:rsidRPr="00A74282">
        <w:rPr>
          <w:rFonts w:ascii="Arial" w:hAnsi="Arial" w:cs="Arial"/>
          <w:b/>
          <w:bCs/>
          <w:sz w:val="22"/>
          <w:szCs w:val="22"/>
          <w:lang w:val="en-GB"/>
        </w:rPr>
        <w:t>3rd</w:t>
      </w:r>
      <w:r w:rsidR="00463CB3" w:rsidRPr="00A74282">
        <w:rPr>
          <w:rFonts w:ascii="Arial" w:hAnsi="Arial" w:cs="Arial"/>
          <w:b/>
          <w:bCs/>
          <w:sz w:val="22"/>
          <w:szCs w:val="22"/>
          <w:lang w:val="en-GB"/>
        </w:rPr>
        <w:t xml:space="preserve"> to </w:t>
      </w:r>
      <w:r w:rsidR="008C1971">
        <w:rPr>
          <w:rFonts w:ascii="Arial" w:hAnsi="Arial" w:cs="Arial"/>
          <w:b/>
          <w:bCs/>
          <w:sz w:val="22"/>
          <w:szCs w:val="22"/>
          <w:lang w:val="en-GB"/>
        </w:rPr>
        <w:t>Thursday 13th</w:t>
      </w:r>
      <w:r w:rsidR="00463CB3" w:rsidRPr="00A74282">
        <w:rPr>
          <w:rFonts w:ascii="Arial" w:hAnsi="Arial" w:cs="Arial"/>
          <w:b/>
          <w:bCs/>
          <w:sz w:val="22"/>
          <w:szCs w:val="22"/>
          <w:lang w:val="en-GB"/>
        </w:rPr>
        <w:t xml:space="preserve"> November inclusive.  Normal school commences </w:t>
      </w:r>
      <w:r w:rsidR="004E506A" w:rsidRPr="00A74282">
        <w:rPr>
          <w:rFonts w:ascii="Arial" w:hAnsi="Arial" w:cs="Arial"/>
          <w:b/>
          <w:bCs/>
          <w:sz w:val="22"/>
          <w:szCs w:val="22"/>
          <w:lang w:val="en-GB"/>
        </w:rPr>
        <w:t xml:space="preserve">on </w:t>
      </w:r>
      <w:r w:rsidR="00A74282">
        <w:rPr>
          <w:rFonts w:ascii="Arial" w:hAnsi="Arial" w:cs="Arial"/>
          <w:b/>
          <w:bCs/>
          <w:sz w:val="22"/>
          <w:szCs w:val="22"/>
          <w:lang w:val="en-GB"/>
        </w:rPr>
        <w:t>Friday, 14</w:t>
      </w:r>
      <w:r w:rsidR="00715FB5" w:rsidRPr="00A74282">
        <w:rPr>
          <w:rFonts w:ascii="Arial" w:hAnsi="Arial" w:cs="Arial"/>
          <w:b/>
          <w:bCs/>
          <w:sz w:val="22"/>
          <w:szCs w:val="22"/>
          <w:lang w:val="en-GB"/>
        </w:rPr>
        <w:t xml:space="preserve"> November</w:t>
      </w:r>
      <w:r w:rsidR="006E531C">
        <w:rPr>
          <w:rFonts w:ascii="Arial" w:hAnsi="Arial" w:cs="Arial"/>
          <w:b/>
          <w:bCs/>
          <w:sz w:val="22"/>
          <w:szCs w:val="22"/>
          <w:lang w:val="en-GB"/>
        </w:rPr>
        <w:t xml:space="preserve">.  </w:t>
      </w:r>
      <w:r w:rsidR="006E531C" w:rsidRPr="006E531C">
        <w:rPr>
          <w:rFonts w:ascii="Arial" w:hAnsi="Arial" w:cs="Arial"/>
          <w:b/>
          <w:bCs/>
          <w:sz w:val="22"/>
          <w:szCs w:val="22"/>
          <w:lang w:val="en-GB"/>
        </w:rPr>
        <w:t>However, on Friday, 21st November, 10DK will have study leave for the entire day, as they are scheduled to sit the NCEA Geography examination in the afternoon.</w:t>
      </w:r>
    </w:p>
    <w:p w14:paraId="08C0FBCD" w14:textId="77777777" w:rsidR="005A5BDB" w:rsidRPr="006E531C" w:rsidRDefault="005A5BDB" w:rsidP="006E531C">
      <w:pPr>
        <w:tabs>
          <w:tab w:val="left" w:pos="-1440"/>
        </w:tabs>
        <w:spacing w:after="40"/>
        <w:jc w:val="both"/>
        <w:rPr>
          <w:rFonts w:cs="Arial"/>
          <w:sz w:val="22"/>
          <w:szCs w:val="22"/>
        </w:rPr>
      </w:pPr>
    </w:p>
    <w:p w14:paraId="0873D1B6" w14:textId="489F4461" w:rsidR="00BB3CA2" w:rsidRPr="00D84122" w:rsidRDefault="00052FB6" w:rsidP="00052FB6">
      <w:pPr>
        <w:spacing w:after="40" w:line="254" w:lineRule="auto"/>
        <w:rPr>
          <w:rFonts w:ascii="Arial" w:hAnsi="Arial" w:cs="Arial"/>
          <w:sz w:val="22"/>
          <w:szCs w:val="22"/>
          <w:lang w:val="en-GB"/>
        </w:rPr>
      </w:pPr>
      <w:r w:rsidRPr="00E95E91">
        <w:rPr>
          <w:rFonts w:ascii="Arial" w:hAnsi="Arial" w:cs="Arial"/>
          <w:sz w:val="22"/>
          <w:szCs w:val="22"/>
          <w:lang w:val="en-GB"/>
        </w:rPr>
        <w:t xml:space="preserve">PLEASE NOTE: </w:t>
      </w:r>
      <w:r w:rsidR="0079341A" w:rsidRPr="00E95E91">
        <w:rPr>
          <w:rFonts w:ascii="Arial" w:hAnsi="Arial" w:cs="Arial"/>
          <w:sz w:val="22"/>
          <w:szCs w:val="22"/>
          <w:lang w:val="en-GB"/>
        </w:rPr>
        <w:t>10</w:t>
      </w:r>
      <w:r w:rsidR="00D84122">
        <w:rPr>
          <w:rFonts w:ascii="Arial" w:hAnsi="Arial" w:cs="Arial"/>
          <w:sz w:val="22"/>
          <w:szCs w:val="22"/>
          <w:lang w:val="en-GB"/>
        </w:rPr>
        <w:t>DK</w:t>
      </w:r>
      <w:r w:rsidR="0079341A" w:rsidRPr="00E95E91">
        <w:rPr>
          <w:rFonts w:ascii="Arial" w:hAnsi="Arial" w:cs="Arial"/>
          <w:sz w:val="22"/>
          <w:szCs w:val="22"/>
          <w:lang w:val="en-GB"/>
        </w:rPr>
        <w:t xml:space="preserve"> sit </w:t>
      </w:r>
      <w:r w:rsidR="00743F8C" w:rsidRPr="00E95E91">
        <w:rPr>
          <w:rFonts w:ascii="Arial" w:hAnsi="Arial" w:cs="Arial"/>
          <w:sz w:val="22"/>
          <w:szCs w:val="22"/>
          <w:lang w:val="en-GB"/>
        </w:rPr>
        <w:t>the</w:t>
      </w:r>
      <w:r w:rsidR="005F446D">
        <w:rPr>
          <w:rFonts w:ascii="Arial" w:hAnsi="Arial" w:cs="Arial"/>
          <w:sz w:val="22"/>
          <w:szCs w:val="22"/>
          <w:lang w:val="en-GB"/>
        </w:rPr>
        <w:t xml:space="preserve"> </w:t>
      </w:r>
      <w:r w:rsidR="00E95E91">
        <w:rPr>
          <w:rFonts w:ascii="Arial" w:hAnsi="Arial" w:cs="Arial"/>
          <w:sz w:val="22"/>
          <w:szCs w:val="22"/>
          <w:lang w:val="en-GB"/>
        </w:rPr>
        <w:t xml:space="preserve">NCEA </w:t>
      </w:r>
      <w:r w:rsidR="00FF27B6">
        <w:rPr>
          <w:rFonts w:ascii="Arial" w:hAnsi="Arial" w:cs="Arial"/>
          <w:sz w:val="22"/>
          <w:szCs w:val="22"/>
          <w:lang w:val="en-GB"/>
        </w:rPr>
        <w:t>M</w:t>
      </w:r>
      <w:r w:rsidR="00E95E91">
        <w:rPr>
          <w:rFonts w:ascii="Arial" w:hAnsi="Arial" w:cs="Arial"/>
          <w:sz w:val="22"/>
          <w:szCs w:val="22"/>
          <w:lang w:val="en-GB"/>
        </w:rPr>
        <w:t>athematics &amp; Statistics examination</w:t>
      </w:r>
      <w:r w:rsidR="00FF27B6">
        <w:rPr>
          <w:rFonts w:ascii="Arial" w:hAnsi="Arial" w:cs="Arial"/>
          <w:sz w:val="22"/>
          <w:szCs w:val="22"/>
          <w:lang w:val="en-GB"/>
        </w:rPr>
        <w:t xml:space="preserve"> in the morning </w:t>
      </w:r>
      <w:r w:rsidR="00463CB3">
        <w:rPr>
          <w:rFonts w:ascii="Arial" w:hAnsi="Arial" w:cs="Arial"/>
          <w:sz w:val="22"/>
          <w:szCs w:val="22"/>
          <w:lang w:val="en-GB"/>
        </w:rPr>
        <w:t xml:space="preserve">of </w:t>
      </w:r>
      <w:r w:rsidR="00A74282">
        <w:rPr>
          <w:rFonts w:ascii="Arial" w:hAnsi="Arial" w:cs="Arial"/>
          <w:b/>
          <w:bCs/>
          <w:sz w:val="22"/>
          <w:szCs w:val="22"/>
          <w:u w:val="single"/>
          <w:lang w:val="en-GB"/>
        </w:rPr>
        <w:t>Thurs</w:t>
      </w:r>
      <w:r w:rsidR="00C94DA8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day, </w:t>
      </w:r>
      <w:r w:rsidR="00A74282">
        <w:rPr>
          <w:rFonts w:ascii="Arial" w:hAnsi="Arial" w:cs="Arial"/>
          <w:b/>
          <w:bCs/>
          <w:sz w:val="22"/>
          <w:szCs w:val="22"/>
          <w:u w:val="single"/>
          <w:lang w:val="en-GB"/>
        </w:rPr>
        <w:t>13</w:t>
      </w:r>
      <w:r w:rsidR="00C94DA8">
        <w:rPr>
          <w:rFonts w:ascii="Arial" w:hAnsi="Arial" w:cs="Arial"/>
          <w:b/>
          <w:bCs/>
          <w:sz w:val="22"/>
          <w:szCs w:val="22"/>
          <w:u w:val="single"/>
          <w:lang w:val="en-GB"/>
        </w:rPr>
        <w:t>th</w:t>
      </w:r>
      <w:r w:rsidR="00463CB3" w:rsidRPr="000C7B8D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 November – 9.30am – 12</w:t>
      </w:r>
      <w:r w:rsidR="00463CB3" w:rsidRPr="00D84122">
        <w:rPr>
          <w:rFonts w:ascii="Arial" w:hAnsi="Arial" w:cs="Arial"/>
          <w:b/>
          <w:bCs/>
          <w:sz w:val="22"/>
          <w:szCs w:val="22"/>
          <w:u w:val="single"/>
          <w:lang w:val="en-GB"/>
        </w:rPr>
        <w:t>.30pm</w:t>
      </w:r>
      <w:r w:rsidR="00D84122">
        <w:rPr>
          <w:rFonts w:ascii="Arial" w:hAnsi="Arial" w:cs="Arial"/>
          <w:sz w:val="22"/>
          <w:szCs w:val="22"/>
          <w:lang w:val="en-GB"/>
        </w:rPr>
        <w:t xml:space="preserve"> </w:t>
      </w:r>
      <w:r w:rsidR="00D84122" w:rsidRPr="00D84122">
        <w:rPr>
          <w:rFonts w:ascii="Arial" w:hAnsi="Arial" w:cs="Arial"/>
          <w:sz w:val="22"/>
          <w:szCs w:val="22"/>
          <w:lang w:val="en-GB"/>
        </w:rPr>
        <w:t>and</w:t>
      </w:r>
      <w:r w:rsidR="00D84122">
        <w:rPr>
          <w:rFonts w:ascii="Arial" w:hAnsi="Arial" w:cs="Arial"/>
          <w:sz w:val="22"/>
          <w:szCs w:val="22"/>
          <w:lang w:val="en-GB"/>
        </w:rPr>
        <w:t xml:space="preserve"> the NCEA History in the afternoon of </w:t>
      </w:r>
      <w:r w:rsidR="00D84122">
        <w:rPr>
          <w:rFonts w:ascii="Arial" w:hAnsi="Arial" w:cs="Arial"/>
          <w:b/>
          <w:bCs/>
          <w:sz w:val="22"/>
          <w:szCs w:val="22"/>
          <w:u w:val="single"/>
          <w:lang w:val="en-GB"/>
        </w:rPr>
        <w:t>Thursday, 13th</w:t>
      </w:r>
      <w:r w:rsidR="00D84122" w:rsidRPr="000C7B8D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 November – </w:t>
      </w:r>
      <w:r w:rsidR="00D84122">
        <w:rPr>
          <w:rFonts w:ascii="Arial" w:hAnsi="Arial" w:cs="Arial"/>
          <w:b/>
          <w:bCs/>
          <w:sz w:val="22"/>
          <w:szCs w:val="22"/>
          <w:u w:val="single"/>
          <w:lang w:val="en-GB"/>
        </w:rPr>
        <w:t>2.00p</w:t>
      </w:r>
      <w:r w:rsidR="00D84122" w:rsidRPr="000C7B8D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m – </w:t>
      </w:r>
      <w:r w:rsidR="00D84122">
        <w:rPr>
          <w:rFonts w:ascii="Arial" w:hAnsi="Arial" w:cs="Arial"/>
          <w:b/>
          <w:bCs/>
          <w:sz w:val="22"/>
          <w:szCs w:val="22"/>
          <w:u w:val="single"/>
          <w:lang w:val="en-GB"/>
        </w:rPr>
        <w:t>5.00</w:t>
      </w:r>
      <w:r w:rsidR="00D84122" w:rsidRPr="00D84122">
        <w:rPr>
          <w:rFonts w:ascii="Arial" w:hAnsi="Arial" w:cs="Arial"/>
          <w:b/>
          <w:bCs/>
          <w:sz w:val="22"/>
          <w:szCs w:val="22"/>
          <w:u w:val="single"/>
          <w:lang w:val="en-GB"/>
        </w:rPr>
        <w:t>pm</w:t>
      </w:r>
      <w:r w:rsidR="00D84122">
        <w:rPr>
          <w:rFonts w:ascii="Arial" w:hAnsi="Arial" w:cs="Arial"/>
          <w:b/>
          <w:bCs/>
          <w:sz w:val="22"/>
          <w:szCs w:val="22"/>
          <w:u w:val="single"/>
          <w:lang w:val="en-GB"/>
        </w:rPr>
        <w:t>.</w:t>
      </w:r>
      <w:r w:rsidR="00D84122">
        <w:rPr>
          <w:rFonts w:ascii="Arial" w:hAnsi="Arial" w:cs="Arial"/>
          <w:sz w:val="22"/>
          <w:szCs w:val="22"/>
          <w:lang w:val="en-GB"/>
        </w:rPr>
        <w:t xml:space="preserve"> They will then sit the NCEA Geography examination in the afternoon of </w:t>
      </w:r>
      <w:r w:rsidR="00D84122" w:rsidRPr="00D84122">
        <w:rPr>
          <w:rFonts w:ascii="Arial" w:hAnsi="Arial" w:cs="Arial"/>
          <w:b/>
          <w:bCs/>
          <w:sz w:val="22"/>
          <w:szCs w:val="22"/>
          <w:u w:val="single"/>
          <w:lang w:val="en-GB"/>
        </w:rPr>
        <w:t>Friday, 21</w:t>
      </w:r>
      <w:r w:rsidR="00D84122" w:rsidRPr="00D84122">
        <w:rPr>
          <w:rFonts w:ascii="Arial" w:hAnsi="Arial" w:cs="Arial"/>
          <w:b/>
          <w:bCs/>
          <w:sz w:val="22"/>
          <w:szCs w:val="22"/>
          <w:u w:val="single"/>
          <w:vertAlign w:val="superscript"/>
          <w:lang w:val="en-GB"/>
        </w:rPr>
        <w:t>st</w:t>
      </w:r>
      <w:r w:rsidR="00D84122" w:rsidRPr="00D84122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 November</w:t>
      </w:r>
      <w:r w:rsidR="00D84122">
        <w:rPr>
          <w:rFonts w:ascii="Arial" w:hAnsi="Arial" w:cs="Arial"/>
          <w:sz w:val="22"/>
          <w:szCs w:val="22"/>
          <w:lang w:val="en-GB"/>
        </w:rPr>
        <w:t>.</w:t>
      </w:r>
    </w:p>
    <w:p w14:paraId="6912F9E7" w14:textId="77777777" w:rsidR="00052FB6" w:rsidRPr="000C7B8D" w:rsidRDefault="00052FB6" w:rsidP="00052FB6">
      <w:pPr>
        <w:spacing w:after="40" w:line="254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1D20A4E" w14:textId="5E97A762" w:rsidR="006665F0" w:rsidRDefault="006665F0" w:rsidP="006665F0">
      <w:pPr>
        <w:spacing w:after="40" w:line="252" w:lineRule="auto"/>
        <w:rPr>
          <w:rFonts w:ascii="Arial" w:hAnsi="Arial" w:cs="Arial"/>
          <w:b/>
          <w:bCs/>
          <w:snapToGrid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Core Examinations:   </w:t>
      </w:r>
      <w:r w:rsidR="006E3CF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Monday </w:t>
      </w:r>
      <w:r w:rsidR="005A5BD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3rd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Nov</w:t>
      </w:r>
      <w:r w:rsidR="005F446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ember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to </w:t>
      </w:r>
      <w:r w:rsidR="006E3CF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Thursday </w:t>
      </w:r>
      <w:r w:rsidR="005A5BD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6</w:t>
      </w:r>
      <w:r w:rsidR="006E3CF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th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of November </w:t>
      </w:r>
    </w:p>
    <w:p w14:paraId="01E22D9A" w14:textId="20B1E30B" w:rsidR="006665F0" w:rsidRDefault="006665F0" w:rsidP="006665F0">
      <w:pPr>
        <w:pStyle w:val="ListParagraph"/>
        <w:numPr>
          <w:ilvl w:val="0"/>
          <w:numId w:val="26"/>
        </w:numPr>
        <w:snapToGrid w:val="0"/>
        <w:spacing w:after="40" w:line="25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Times: </w:t>
      </w:r>
      <w:r w:rsidR="00142DEF">
        <w:rPr>
          <w:rFonts w:ascii="Arial" w:hAnsi="Arial" w:cs="Arial"/>
          <w:color w:val="000000"/>
          <w:sz w:val="22"/>
          <w:szCs w:val="22"/>
        </w:rPr>
        <w:t>1.10p</w:t>
      </w:r>
      <w:r>
        <w:rPr>
          <w:rFonts w:ascii="Arial" w:hAnsi="Arial" w:cs="Arial"/>
          <w:color w:val="000000"/>
          <w:sz w:val="22"/>
          <w:szCs w:val="22"/>
        </w:rPr>
        <w:t xml:space="preserve">m – </w:t>
      </w:r>
      <w:r w:rsidR="00142DEF">
        <w:rPr>
          <w:rFonts w:ascii="Arial" w:hAnsi="Arial" w:cs="Arial"/>
          <w:color w:val="000000"/>
          <w:sz w:val="22"/>
          <w:szCs w:val="22"/>
        </w:rPr>
        <w:t>3.10pm</w:t>
      </w:r>
      <w:r>
        <w:rPr>
          <w:rFonts w:ascii="Arial" w:hAnsi="Arial" w:cs="Arial"/>
          <w:color w:val="000000"/>
          <w:sz w:val="22"/>
          <w:szCs w:val="22"/>
        </w:rPr>
        <w:t xml:space="preserve">. 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CFC2990" w14:textId="52C74EB2" w:rsidR="006665F0" w:rsidRDefault="006665F0" w:rsidP="006665F0">
      <w:pPr>
        <w:pStyle w:val="ListParagraph"/>
        <w:numPr>
          <w:ilvl w:val="0"/>
          <w:numId w:val="26"/>
        </w:numPr>
        <w:snapToGrid w:val="0"/>
        <w:spacing w:after="40" w:line="25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Please ensure you are at the Hall by </w:t>
      </w:r>
      <w:r w:rsidR="007C0389">
        <w:rPr>
          <w:rFonts w:ascii="Arial" w:hAnsi="Arial" w:cs="Arial"/>
          <w:color w:val="000000"/>
          <w:sz w:val="22"/>
          <w:szCs w:val="22"/>
        </w:rPr>
        <w:t>12.50p</w:t>
      </w:r>
      <w:r>
        <w:rPr>
          <w:rFonts w:ascii="Arial" w:hAnsi="Arial" w:cs="Arial"/>
          <w:color w:val="000000"/>
          <w:sz w:val="22"/>
          <w:szCs w:val="22"/>
        </w:rPr>
        <w:t xml:space="preserve">m at the latest - </w:t>
      </w:r>
      <w:r>
        <w:rPr>
          <w:rFonts w:ascii="Arial" w:hAnsi="Arial" w:cs="Arial"/>
          <w:b/>
          <w:bCs/>
          <w:color w:val="000000"/>
          <w:sz w:val="22"/>
          <w:szCs w:val="22"/>
        </w:rPr>
        <w:t>20 minutes</w:t>
      </w:r>
      <w:r>
        <w:rPr>
          <w:rFonts w:ascii="Arial" w:hAnsi="Arial" w:cs="Arial"/>
          <w:color w:val="000000"/>
          <w:sz w:val="22"/>
          <w:szCs w:val="22"/>
        </w:rPr>
        <w:t xml:space="preserve"> before the examination starts. </w:t>
      </w:r>
    </w:p>
    <w:p w14:paraId="50D35121" w14:textId="77777777" w:rsidR="006665F0" w:rsidRDefault="006665F0" w:rsidP="006665F0">
      <w:pPr>
        <w:pStyle w:val="BodyTextIndent"/>
        <w:numPr>
          <w:ilvl w:val="0"/>
          <w:numId w:val="26"/>
        </w:numPr>
        <w:snapToGrid w:val="0"/>
        <w:spacing w:after="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All Year 10 core examinations are of </w:t>
      </w:r>
      <w:r>
        <w:rPr>
          <w:rFonts w:cs="Arial"/>
          <w:sz w:val="22"/>
          <w:szCs w:val="22"/>
          <w:u w:val="single"/>
        </w:rPr>
        <w:t xml:space="preserve">two hours </w:t>
      </w:r>
      <w:r>
        <w:rPr>
          <w:rFonts w:cs="Arial"/>
          <w:sz w:val="22"/>
          <w:szCs w:val="22"/>
        </w:rPr>
        <w:t>duration.</w:t>
      </w:r>
    </w:p>
    <w:p w14:paraId="55DC4B55" w14:textId="494740B2" w:rsidR="006665F0" w:rsidRPr="005F446D" w:rsidRDefault="006665F0" w:rsidP="006665F0">
      <w:pPr>
        <w:pStyle w:val="ListParagraph"/>
        <w:numPr>
          <w:ilvl w:val="0"/>
          <w:numId w:val="26"/>
        </w:numPr>
        <w:snapToGrid w:val="0"/>
        <w:spacing w:after="40" w:line="252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5F446D">
        <w:rPr>
          <w:rFonts w:ascii="Arial" w:hAnsi="Arial" w:cs="Arial"/>
          <w:b/>
          <w:bCs/>
          <w:color w:val="000000"/>
          <w:sz w:val="22"/>
          <w:szCs w:val="22"/>
        </w:rPr>
        <w:t>Core examinations for 10</w:t>
      </w:r>
      <w:r w:rsidR="005A5BDB">
        <w:rPr>
          <w:rFonts w:ascii="Arial" w:hAnsi="Arial" w:cs="Arial"/>
          <w:b/>
          <w:bCs/>
          <w:color w:val="000000"/>
          <w:sz w:val="22"/>
          <w:szCs w:val="22"/>
        </w:rPr>
        <w:t>DK</w:t>
      </w:r>
      <w:r w:rsidRPr="005F446D">
        <w:rPr>
          <w:rFonts w:ascii="Arial" w:hAnsi="Arial" w:cs="Arial"/>
          <w:b/>
          <w:bCs/>
          <w:color w:val="000000"/>
          <w:sz w:val="22"/>
          <w:szCs w:val="22"/>
        </w:rPr>
        <w:t xml:space="preserve"> are in</w:t>
      </w:r>
      <w:r w:rsidR="000C7B8D">
        <w:rPr>
          <w:rFonts w:ascii="Arial" w:hAnsi="Arial" w:cs="Arial"/>
          <w:b/>
          <w:bCs/>
          <w:color w:val="000000"/>
          <w:sz w:val="22"/>
          <w:szCs w:val="22"/>
        </w:rPr>
        <w:t xml:space="preserve"> the Hall</w:t>
      </w:r>
      <w:r w:rsidRPr="005F446D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</w:p>
    <w:p w14:paraId="2DEC4E7C" w14:textId="77777777" w:rsidR="006665F0" w:rsidRDefault="006665F0" w:rsidP="00CB237F">
      <w:pPr>
        <w:pStyle w:val="BodyTextIndent"/>
        <w:spacing w:after="40"/>
        <w:ind w:left="0" w:firstLine="0"/>
        <w:rPr>
          <w:rFonts w:cs="Arial"/>
          <w:b/>
          <w:bCs/>
          <w:sz w:val="28"/>
          <w:szCs w:val="28"/>
          <w:u w:val="single"/>
        </w:rPr>
      </w:pPr>
    </w:p>
    <w:p w14:paraId="287E7EA9" w14:textId="3AA22840" w:rsidR="00CB237F" w:rsidRPr="00B17A18" w:rsidRDefault="00B763A3" w:rsidP="00CB237F">
      <w:pPr>
        <w:pStyle w:val="BodyTextIndent"/>
        <w:spacing w:after="40"/>
        <w:ind w:left="0" w:firstLine="0"/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t xml:space="preserve">PNBHS </w:t>
      </w:r>
      <w:r w:rsidR="00CB237F" w:rsidRPr="00B17A18">
        <w:rPr>
          <w:rFonts w:cs="Arial"/>
          <w:b/>
          <w:bCs/>
          <w:sz w:val="28"/>
          <w:szCs w:val="28"/>
          <w:u w:val="single"/>
        </w:rPr>
        <w:t xml:space="preserve">Option Examinations: </w:t>
      </w:r>
      <w:r w:rsidR="006E3CF0">
        <w:rPr>
          <w:rFonts w:cs="Arial"/>
          <w:b/>
          <w:bCs/>
          <w:sz w:val="28"/>
          <w:szCs w:val="28"/>
          <w:u w:val="single"/>
        </w:rPr>
        <w:t xml:space="preserve">Friday </w:t>
      </w:r>
      <w:r w:rsidR="005A5BDB">
        <w:rPr>
          <w:rFonts w:cs="Arial"/>
          <w:b/>
          <w:bCs/>
          <w:sz w:val="28"/>
          <w:szCs w:val="28"/>
          <w:u w:val="single"/>
        </w:rPr>
        <w:t>7</w:t>
      </w:r>
      <w:r w:rsidR="006E3CF0">
        <w:rPr>
          <w:rFonts w:cs="Arial"/>
          <w:b/>
          <w:bCs/>
          <w:sz w:val="28"/>
          <w:szCs w:val="28"/>
          <w:u w:val="single"/>
        </w:rPr>
        <w:t>th</w:t>
      </w:r>
      <w:r w:rsidR="00CB237F" w:rsidRPr="00B17A18">
        <w:rPr>
          <w:rFonts w:cs="Arial"/>
          <w:b/>
          <w:bCs/>
          <w:sz w:val="28"/>
          <w:szCs w:val="28"/>
          <w:u w:val="single"/>
        </w:rPr>
        <w:t xml:space="preserve"> </w:t>
      </w:r>
      <w:r w:rsidR="00CB237F">
        <w:rPr>
          <w:rFonts w:cs="Arial"/>
          <w:b/>
          <w:bCs/>
          <w:sz w:val="28"/>
          <w:szCs w:val="28"/>
          <w:u w:val="single"/>
        </w:rPr>
        <w:t>November</w:t>
      </w:r>
    </w:p>
    <w:p w14:paraId="17CDCFDF" w14:textId="77777777" w:rsidR="00CB237F" w:rsidRDefault="00CB237F" w:rsidP="00CB237F">
      <w:pPr>
        <w:pStyle w:val="BodyTextIndent"/>
        <w:numPr>
          <w:ilvl w:val="0"/>
          <w:numId w:val="22"/>
        </w:numPr>
        <w:spacing w:after="40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 xml:space="preserve">Times: </w:t>
      </w:r>
      <w:r>
        <w:rPr>
          <w:rFonts w:cs="Arial"/>
          <w:color w:val="000000"/>
          <w:sz w:val="22"/>
          <w:szCs w:val="22"/>
        </w:rPr>
        <w:t>1.10p</w:t>
      </w:r>
      <w:r w:rsidRPr="006453E2">
        <w:rPr>
          <w:rFonts w:cs="Arial"/>
          <w:color w:val="000000"/>
          <w:sz w:val="22"/>
          <w:szCs w:val="22"/>
        </w:rPr>
        <w:t xml:space="preserve">m – </w:t>
      </w:r>
      <w:r>
        <w:rPr>
          <w:rFonts w:cs="Arial"/>
          <w:color w:val="000000"/>
          <w:sz w:val="22"/>
          <w:szCs w:val="22"/>
        </w:rPr>
        <w:t>3.10p</w:t>
      </w:r>
      <w:r w:rsidRPr="006453E2">
        <w:rPr>
          <w:rFonts w:cs="Arial"/>
          <w:color w:val="000000"/>
          <w:sz w:val="22"/>
          <w:szCs w:val="22"/>
        </w:rPr>
        <w:t>m</w:t>
      </w:r>
      <w:r>
        <w:rPr>
          <w:rFonts w:cs="Arial"/>
          <w:color w:val="000000"/>
          <w:sz w:val="22"/>
          <w:szCs w:val="22"/>
        </w:rPr>
        <w:t xml:space="preserve"> </w:t>
      </w:r>
    </w:p>
    <w:p w14:paraId="21D1D73B" w14:textId="6DFE6CA0" w:rsidR="0053707A" w:rsidRPr="006A37C3" w:rsidRDefault="0053707A" w:rsidP="0053707A">
      <w:pPr>
        <w:pStyle w:val="BodyTextIndent"/>
        <w:numPr>
          <w:ilvl w:val="0"/>
          <w:numId w:val="22"/>
        </w:numPr>
        <w:spacing w:after="40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All option examinations are in the hall for all classes except for </w:t>
      </w:r>
      <w:proofErr w:type="spellStart"/>
      <w:r w:rsidR="00D84122">
        <w:rPr>
          <w:rFonts w:cs="Arial"/>
          <w:color w:val="000000"/>
          <w:sz w:val="22"/>
          <w:szCs w:val="22"/>
        </w:rPr>
        <w:t>Te</w:t>
      </w:r>
      <w:proofErr w:type="spellEnd"/>
      <w:r w:rsidR="00D84122">
        <w:rPr>
          <w:rFonts w:cs="Arial"/>
          <w:color w:val="000000"/>
          <w:sz w:val="22"/>
          <w:szCs w:val="22"/>
        </w:rPr>
        <w:t xml:space="preserve"> Reo Māori and Electronics</w:t>
      </w:r>
      <w:r>
        <w:rPr>
          <w:rFonts w:cs="Arial"/>
          <w:color w:val="000000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 </w:t>
      </w:r>
    </w:p>
    <w:p w14:paraId="670C9697" w14:textId="77777777" w:rsidR="00CB237F" w:rsidRDefault="00CB237F" w:rsidP="00CB237F">
      <w:pPr>
        <w:pStyle w:val="BodyTextIndent"/>
        <w:numPr>
          <w:ilvl w:val="0"/>
          <w:numId w:val="22"/>
        </w:numPr>
        <w:spacing w:after="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Each option examination is of </w:t>
      </w:r>
      <w:r w:rsidRPr="003E5D42">
        <w:rPr>
          <w:rFonts w:cs="Arial"/>
          <w:sz w:val="22"/>
          <w:szCs w:val="22"/>
          <w:u w:val="single"/>
        </w:rPr>
        <w:t xml:space="preserve">one hour </w:t>
      </w:r>
      <w:r w:rsidRPr="003E5D42">
        <w:rPr>
          <w:rFonts w:cs="Arial"/>
          <w:sz w:val="22"/>
          <w:szCs w:val="22"/>
        </w:rPr>
        <w:t>duration.</w:t>
      </w:r>
    </w:p>
    <w:p w14:paraId="68F9FC10" w14:textId="562A548E" w:rsidR="00CB237F" w:rsidRDefault="00CB237F" w:rsidP="00CB237F">
      <w:pPr>
        <w:pStyle w:val="BodyTextIndent"/>
        <w:numPr>
          <w:ilvl w:val="0"/>
          <w:numId w:val="22"/>
        </w:numPr>
        <w:spacing w:after="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Those students who have two option examinations will </w:t>
      </w:r>
      <w:r w:rsidR="00830AC3">
        <w:rPr>
          <w:rFonts w:cs="Arial"/>
          <w:sz w:val="22"/>
          <w:szCs w:val="22"/>
        </w:rPr>
        <w:t>sit</w:t>
      </w:r>
      <w:r>
        <w:rPr>
          <w:rFonts w:cs="Arial"/>
          <w:sz w:val="22"/>
          <w:szCs w:val="22"/>
        </w:rPr>
        <w:t xml:space="preserve"> both their option examinations (one after the other) in the afternoon within the allocated two-hour examination time period. Those students who only have one option examination will be permitted to leave after one hour. </w:t>
      </w:r>
    </w:p>
    <w:p w14:paraId="7998009C" w14:textId="50FC4222" w:rsidR="00CB237F" w:rsidRPr="00052FB6" w:rsidRDefault="00370CB4" w:rsidP="00052FB6">
      <w:pPr>
        <w:pStyle w:val="BodyTextIndent"/>
        <w:numPr>
          <w:ilvl w:val="0"/>
          <w:numId w:val="22"/>
        </w:numPr>
        <w:spacing w:after="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Travel arrangements will need to be made. Any student who cannot be picked up or make their own way home must report to the library after their examination(s).</w:t>
      </w:r>
    </w:p>
    <w:p w14:paraId="55F1EB07" w14:textId="77777777" w:rsidR="00052FB6" w:rsidRDefault="00052FB6" w:rsidP="00032DB7">
      <w:pPr>
        <w:tabs>
          <w:tab w:val="num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391A9451" w14:textId="575C6898" w:rsidR="00032DB7" w:rsidRDefault="00032DB7" w:rsidP="00032DB7">
      <w:pPr>
        <w:tabs>
          <w:tab w:val="num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Please Note:</w:t>
      </w:r>
    </w:p>
    <w:p w14:paraId="4BB8AFCE" w14:textId="39BBB681" w:rsidR="00032DB7" w:rsidRPr="001D600F" w:rsidRDefault="00032DB7" w:rsidP="00AA3255">
      <w:pPr>
        <w:numPr>
          <w:ilvl w:val="0"/>
          <w:numId w:val="10"/>
        </w:numPr>
        <w:tabs>
          <w:tab w:val="num" w:pos="0"/>
          <w:tab w:val="left" w:pos="284"/>
        </w:tabs>
        <w:snapToGrid w:val="0"/>
        <w:ind w:left="0" w:firstLine="0"/>
        <w:jc w:val="both"/>
        <w:rPr>
          <w:rFonts w:ascii="Arial" w:hAnsi="Arial" w:cs="Arial"/>
          <w:sz w:val="22"/>
          <w:szCs w:val="22"/>
          <w:lang w:val="en-GB"/>
        </w:rPr>
      </w:pPr>
      <w:r w:rsidRPr="001D600F">
        <w:rPr>
          <w:rFonts w:ascii="Arial" w:hAnsi="Arial" w:cs="Arial"/>
          <w:sz w:val="22"/>
          <w:szCs w:val="22"/>
          <w:lang w:val="en-GB"/>
        </w:rPr>
        <w:t xml:space="preserve"> </w:t>
      </w:r>
      <w:r w:rsidR="00194CBD">
        <w:rPr>
          <w:rFonts w:ascii="Arial" w:hAnsi="Arial" w:cs="Arial"/>
          <w:sz w:val="22"/>
          <w:szCs w:val="22"/>
          <w:lang w:val="en-GB"/>
        </w:rPr>
        <w:t xml:space="preserve">All option examinations are </w:t>
      </w:r>
      <w:r w:rsidR="00830AC3">
        <w:rPr>
          <w:rFonts w:ascii="Arial" w:hAnsi="Arial" w:cs="Arial"/>
          <w:sz w:val="22"/>
          <w:szCs w:val="22"/>
          <w:lang w:val="en-GB"/>
        </w:rPr>
        <w:t xml:space="preserve">on </w:t>
      </w:r>
      <w:r w:rsidR="006E3CF0">
        <w:rPr>
          <w:rFonts w:ascii="Arial" w:hAnsi="Arial" w:cs="Arial"/>
          <w:sz w:val="22"/>
          <w:szCs w:val="22"/>
          <w:lang w:val="en-GB"/>
        </w:rPr>
        <w:t>Fri</w:t>
      </w:r>
      <w:r w:rsidR="00FF19EC">
        <w:rPr>
          <w:rFonts w:ascii="Arial" w:hAnsi="Arial" w:cs="Arial"/>
          <w:sz w:val="22"/>
          <w:szCs w:val="22"/>
          <w:lang w:val="en-GB"/>
        </w:rPr>
        <w:t>day</w:t>
      </w:r>
      <w:r w:rsidR="00830AC3">
        <w:rPr>
          <w:rFonts w:ascii="Arial" w:hAnsi="Arial" w:cs="Arial"/>
          <w:sz w:val="22"/>
          <w:szCs w:val="22"/>
          <w:lang w:val="en-GB"/>
        </w:rPr>
        <w:t xml:space="preserve">, </w:t>
      </w:r>
      <w:r w:rsidR="00D84122">
        <w:rPr>
          <w:rFonts w:ascii="Arial" w:hAnsi="Arial" w:cs="Arial"/>
          <w:sz w:val="22"/>
          <w:szCs w:val="22"/>
          <w:lang w:val="en-GB"/>
        </w:rPr>
        <w:t>7</w:t>
      </w:r>
      <w:r w:rsidR="00830AC3">
        <w:rPr>
          <w:rFonts w:ascii="Arial" w:hAnsi="Arial" w:cs="Arial"/>
          <w:sz w:val="22"/>
          <w:szCs w:val="22"/>
          <w:lang w:val="en-GB"/>
        </w:rPr>
        <w:t xml:space="preserve"> November</w:t>
      </w:r>
      <w:r w:rsidR="00194CBD">
        <w:rPr>
          <w:rFonts w:ascii="Arial" w:hAnsi="Arial" w:cs="Arial"/>
          <w:sz w:val="22"/>
          <w:szCs w:val="22"/>
          <w:lang w:val="en-GB"/>
        </w:rPr>
        <w:t xml:space="preserve"> afternoon in the school hall.</w:t>
      </w:r>
    </w:p>
    <w:p w14:paraId="073D5D83" w14:textId="77777777" w:rsidR="00032DB7" w:rsidRPr="00174501" w:rsidRDefault="00032DB7" w:rsidP="00633F9A">
      <w:pPr>
        <w:numPr>
          <w:ilvl w:val="0"/>
          <w:numId w:val="12"/>
        </w:num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  <w:r w:rsidRPr="00174501">
        <w:rPr>
          <w:rFonts w:ascii="Arial" w:hAnsi="Arial" w:cs="Arial"/>
          <w:sz w:val="22"/>
          <w:szCs w:val="22"/>
          <w:lang w:val="en-GB"/>
        </w:rPr>
        <w:t xml:space="preserve">Students are expected to be </w:t>
      </w:r>
      <w:r w:rsidR="005451AD" w:rsidRPr="00174501">
        <w:rPr>
          <w:rFonts w:ascii="Arial" w:hAnsi="Arial" w:cs="Arial"/>
          <w:sz w:val="22"/>
          <w:szCs w:val="22"/>
          <w:lang w:val="en-GB"/>
        </w:rPr>
        <w:t>at the</w:t>
      </w:r>
      <w:r w:rsidRPr="00174501">
        <w:rPr>
          <w:rFonts w:ascii="Arial" w:hAnsi="Arial" w:cs="Arial"/>
          <w:sz w:val="22"/>
          <w:szCs w:val="22"/>
          <w:lang w:val="en-GB"/>
        </w:rPr>
        <w:t xml:space="preserve"> examination room at least </w:t>
      </w:r>
      <w:r w:rsidR="005451AD" w:rsidRPr="00174501">
        <w:rPr>
          <w:rFonts w:ascii="Arial" w:hAnsi="Arial" w:cs="Arial"/>
          <w:b/>
          <w:bCs/>
          <w:sz w:val="22"/>
          <w:szCs w:val="22"/>
          <w:lang w:val="en-GB"/>
        </w:rPr>
        <w:t>20</w:t>
      </w:r>
      <w:r w:rsidRPr="00174501">
        <w:rPr>
          <w:rFonts w:ascii="Arial" w:hAnsi="Arial" w:cs="Arial"/>
          <w:b/>
          <w:bCs/>
          <w:sz w:val="22"/>
          <w:szCs w:val="22"/>
          <w:lang w:val="en-GB"/>
        </w:rPr>
        <w:t xml:space="preserve"> minutes</w:t>
      </w:r>
      <w:r w:rsidRPr="00174501">
        <w:rPr>
          <w:rFonts w:ascii="Arial" w:hAnsi="Arial" w:cs="Arial"/>
          <w:sz w:val="22"/>
          <w:szCs w:val="22"/>
          <w:lang w:val="en-GB"/>
        </w:rPr>
        <w:t xml:space="preserve"> before the examination</w:t>
      </w:r>
      <w:r w:rsidR="000D5833">
        <w:rPr>
          <w:rFonts w:ascii="Arial" w:hAnsi="Arial" w:cs="Arial"/>
          <w:sz w:val="22"/>
          <w:szCs w:val="22"/>
          <w:lang w:val="en-GB"/>
        </w:rPr>
        <w:t xml:space="preserve"> starts</w:t>
      </w:r>
      <w:r w:rsidR="00791375" w:rsidRPr="00174501">
        <w:rPr>
          <w:rFonts w:ascii="Arial" w:hAnsi="Arial" w:cs="Arial"/>
          <w:sz w:val="22"/>
          <w:szCs w:val="22"/>
          <w:lang w:val="en-GB"/>
        </w:rPr>
        <w:t>.</w:t>
      </w:r>
    </w:p>
    <w:p w14:paraId="42507A9A" w14:textId="30B1B42E" w:rsidR="00FF50FB" w:rsidRDefault="00FF50FB" w:rsidP="0053707A">
      <w:p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</w:p>
    <w:p w14:paraId="4B7FEC86" w14:textId="4F6930D0" w:rsidR="00C92A44" w:rsidRDefault="004C5672" w:rsidP="00CF7BAC">
      <w:pPr>
        <w:spacing w:after="40"/>
        <w:jc w:val="both"/>
        <w:rPr>
          <w:rFonts w:ascii="Arial" w:hAnsi="Arial" w:cs="Arial"/>
          <w:b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sz w:val="28"/>
          <w:szCs w:val="28"/>
          <w:u w:val="single"/>
          <w:lang w:val="en-GB"/>
        </w:rPr>
        <w:t>Important Things to Remember</w:t>
      </w:r>
      <w:r w:rsidR="00C92A44">
        <w:rPr>
          <w:rFonts w:ascii="Arial" w:hAnsi="Arial" w:cs="Arial"/>
          <w:b/>
          <w:sz w:val="28"/>
          <w:szCs w:val="28"/>
          <w:u w:val="single"/>
          <w:lang w:val="en-GB"/>
        </w:rPr>
        <w:t>:</w:t>
      </w:r>
    </w:p>
    <w:p w14:paraId="05A19BB0" w14:textId="77777777" w:rsidR="00C92A44" w:rsidRDefault="00C92A44" w:rsidP="00C92A44">
      <w:pPr>
        <w:pStyle w:val="ListParagraph"/>
        <w:numPr>
          <w:ilvl w:val="0"/>
          <w:numId w:val="17"/>
        </w:numPr>
        <w:tabs>
          <w:tab w:val="left" w:pos="426"/>
        </w:tabs>
        <w:snapToGrid w:val="0"/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Students must wear the correct school uniform to the examinations and be appropriately groomed. </w:t>
      </w:r>
    </w:p>
    <w:p w14:paraId="23DE5B99" w14:textId="77777777" w:rsidR="00CD405F" w:rsidRDefault="00CD405F" w:rsidP="00C92A44">
      <w:pPr>
        <w:pStyle w:val="ListParagraph"/>
        <w:numPr>
          <w:ilvl w:val="0"/>
          <w:numId w:val="17"/>
        </w:numPr>
        <w:tabs>
          <w:tab w:val="left" w:pos="426"/>
        </w:tabs>
        <w:snapToGrid w:val="0"/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Students are to go to the toilet </w:t>
      </w:r>
      <w:r w:rsidRPr="00B52007">
        <w:rPr>
          <w:rFonts w:ascii="Arial" w:hAnsi="Arial" w:cs="Arial"/>
          <w:b/>
          <w:bCs/>
          <w:sz w:val="22"/>
          <w:szCs w:val="22"/>
          <w:lang w:val="en-GB"/>
        </w:rPr>
        <w:t>before</w:t>
      </w:r>
      <w:r>
        <w:rPr>
          <w:rFonts w:ascii="Arial" w:hAnsi="Arial" w:cs="Arial"/>
          <w:sz w:val="22"/>
          <w:szCs w:val="22"/>
          <w:lang w:val="en-GB"/>
        </w:rPr>
        <w:t xml:space="preserve"> the examination commences</w:t>
      </w:r>
      <w:r w:rsidR="004C5672">
        <w:rPr>
          <w:rFonts w:ascii="Arial" w:hAnsi="Arial" w:cs="Arial"/>
          <w:sz w:val="22"/>
          <w:szCs w:val="22"/>
          <w:lang w:val="en-GB"/>
        </w:rPr>
        <w:t xml:space="preserve"> if they need to</w:t>
      </w:r>
      <w:r>
        <w:rPr>
          <w:rFonts w:ascii="Arial" w:hAnsi="Arial" w:cs="Arial"/>
          <w:sz w:val="22"/>
          <w:szCs w:val="22"/>
          <w:lang w:val="en-GB"/>
        </w:rPr>
        <w:t>.</w:t>
      </w:r>
      <w:r w:rsidR="004C5672">
        <w:rPr>
          <w:rFonts w:ascii="Arial" w:hAnsi="Arial" w:cs="Arial"/>
          <w:sz w:val="22"/>
          <w:szCs w:val="22"/>
          <w:lang w:val="en-GB"/>
        </w:rPr>
        <w:t xml:space="preserve"> The supervisors are not going to let a huge number of students go to the toilet during the examination as it disrupts other students.</w:t>
      </w:r>
    </w:p>
    <w:p w14:paraId="246CB9F3" w14:textId="77777777" w:rsidR="00C92A44" w:rsidRDefault="00C92A44" w:rsidP="00C92A44">
      <w:pPr>
        <w:numPr>
          <w:ilvl w:val="0"/>
          <w:numId w:val="17"/>
        </w:numPr>
        <w:snapToGrid w:val="0"/>
        <w:ind w:left="357" w:hanging="35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Note that students are </w:t>
      </w:r>
      <w:r>
        <w:rPr>
          <w:rFonts w:ascii="Arial" w:hAnsi="Arial" w:cs="Arial"/>
          <w:b/>
          <w:sz w:val="22"/>
          <w:szCs w:val="22"/>
          <w:lang w:val="en-GB"/>
        </w:rPr>
        <w:t>not permitted</w:t>
      </w:r>
      <w:r>
        <w:rPr>
          <w:rFonts w:ascii="Arial" w:hAnsi="Arial" w:cs="Arial"/>
          <w:sz w:val="22"/>
          <w:szCs w:val="22"/>
          <w:lang w:val="en-GB"/>
        </w:rPr>
        <w:t xml:space="preserve"> to have their own writing paper in the examination room.</w:t>
      </w:r>
    </w:p>
    <w:p w14:paraId="49FE9548" w14:textId="77777777" w:rsidR="0053707A" w:rsidRDefault="0053707A" w:rsidP="0053707A">
      <w:p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</w:p>
    <w:p w14:paraId="2B35CF73" w14:textId="77777777" w:rsidR="0053707A" w:rsidRDefault="0053707A" w:rsidP="0053707A">
      <w:p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</w:p>
    <w:p w14:paraId="039BEE93" w14:textId="77777777" w:rsidR="0053707A" w:rsidRDefault="0053707A" w:rsidP="0053707A">
      <w:p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</w:p>
    <w:p w14:paraId="29355460" w14:textId="30468F64" w:rsidR="005F446D" w:rsidRPr="0053707A" w:rsidRDefault="00C92A44" w:rsidP="005F446D">
      <w:pPr>
        <w:numPr>
          <w:ilvl w:val="0"/>
          <w:numId w:val="18"/>
        </w:numPr>
        <w:snapToGrid w:val="0"/>
        <w:ind w:left="357" w:hanging="357"/>
        <w:jc w:val="both"/>
        <w:rPr>
          <w:rFonts w:ascii="Arial" w:hAnsi="Arial" w:cs="Arial"/>
          <w:cap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Students may not drink water during the examination. </w:t>
      </w:r>
    </w:p>
    <w:p w14:paraId="2FA57538" w14:textId="77777777" w:rsidR="00C92A44" w:rsidRDefault="00C92A44" w:rsidP="00C92A44">
      <w:pPr>
        <w:numPr>
          <w:ilvl w:val="0"/>
          <w:numId w:val="18"/>
        </w:numPr>
        <w:snapToGrid w:val="0"/>
        <w:ind w:left="357" w:hanging="357"/>
        <w:jc w:val="both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Students who finish exceptionally early </w:t>
      </w:r>
      <w:r w:rsidR="004C5672">
        <w:rPr>
          <w:rFonts w:ascii="Arial" w:hAnsi="Arial" w:cs="Arial"/>
          <w:sz w:val="22"/>
          <w:szCs w:val="22"/>
          <w:lang w:val="en-GB"/>
        </w:rPr>
        <w:t>will</w:t>
      </w:r>
      <w:r>
        <w:rPr>
          <w:rFonts w:ascii="Arial" w:hAnsi="Arial" w:cs="Arial"/>
          <w:sz w:val="22"/>
          <w:szCs w:val="22"/>
          <w:lang w:val="en-GB"/>
        </w:rPr>
        <w:t xml:space="preserve"> be instructed to make a better effort or expect to re-sit it in their own time.  In such cases, </w:t>
      </w:r>
      <w:r w:rsidR="004C5672">
        <w:rPr>
          <w:rFonts w:ascii="Arial" w:hAnsi="Arial" w:cs="Arial"/>
          <w:sz w:val="22"/>
          <w:szCs w:val="22"/>
          <w:lang w:val="en-GB"/>
        </w:rPr>
        <w:t xml:space="preserve">the finish </w:t>
      </w:r>
      <w:r>
        <w:rPr>
          <w:rFonts w:ascii="Arial" w:hAnsi="Arial" w:cs="Arial"/>
          <w:sz w:val="22"/>
          <w:szCs w:val="22"/>
          <w:lang w:val="en-GB"/>
        </w:rPr>
        <w:t>time</w:t>
      </w:r>
      <w:r w:rsidR="004C5672">
        <w:rPr>
          <w:rFonts w:ascii="Arial" w:hAnsi="Arial" w:cs="Arial"/>
          <w:sz w:val="22"/>
          <w:szCs w:val="22"/>
          <w:lang w:val="en-GB"/>
        </w:rPr>
        <w:t xml:space="preserve"> will be recorded on their paper.</w:t>
      </w:r>
      <w:r>
        <w:rPr>
          <w:rFonts w:ascii="Arial" w:hAnsi="Arial" w:cs="Arial"/>
          <w:sz w:val="22"/>
          <w:szCs w:val="22"/>
          <w:lang w:val="en-GB"/>
        </w:rPr>
        <w:t xml:space="preserve"> School procedures for poor performance will be followed in such cases.</w:t>
      </w:r>
    </w:p>
    <w:p w14:paraId="26F880C6" w14:textId="37E32C27" w:rsidR="00052FB6" w:rsidRPr="00052FB6" w:rsidRDefault="00C92A44" w:rsidP="00052FB6">
      <w:pPr>
        <w:numPr>
          <w:ilvl w:val="0"/>
          <w:numId w:val="18"/>
        </w:numPr>
        <w:snapToGrid w:val="0"/>
        <w:ind w:left="357" w:hanging="357"/>
        <w:jc w:val="both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Students who finish </w:t>
      </w:r>
      <w:r>
        <w:rPr>
          <w:rFonts w:ascii="Arial" w:hAnsi="Arial" w:cs="Arial"/>
          <w:b/>
          <w:sz w:val="22"/>
          <w:szCs w:val="22"/>
          <w:lang w:val="en-GB"/>
        </w:rPr>
        <w:t>within 30 minutes</w:t>
      </w:r>
      <w:r>
        <w:rPr>
          <w:rFonts w:ascii="Arial" w:hAnsi="Arial" w:cs="Arial"/>
          <w:sz w:val="22"/>
          <w:szCs w:val="22"/>
          <w:lang w:val="en-GB"/>
        </w:rPr>
        <w:t xml:space="preserve"> of the end of the examination (and not before) may read </w:t>
      </w:r>
      <w:r w:rsidR="004C5672">
        <w:rPr>
          <w:rFonts w:ascii="Arial" w:hAnsi="Arial" w:cs="Arial"/>
          <w:sz w:val="22"/>
          <w:szCs w:val="22"/>
          <w:lang w:val="en-GB"/>
        </w:rPr>
        <w:t xml:space="preserve">their SSR </w:t>
      </w:r>
      <w:r>
        <w:rPr>
          <w:rFonts w:ascii="Arial" w:hAnsi="Arial" w:cs="Arial"/>
          <w:sz w:val="22"/>
          <w:szCs w:val="22"/>
          <w:lang w:val="en-GB"/>
        </w:rPr>
        <w:t>book</w:t>
      </w:r>
      <w:r w:rsidR="00052FB6">
        <w:rPr>
          <w:rFonts w:ascii="Arial" w:hAnsi="Arial" w:cs="Arial"/>
          <w:sz w:val="22"/>
          <w:szCs w:val="22"/>
          <w:lang w:val="en-GB"/>
        </w:rPr>
        <w:t>.</w:t>
      </w:r>
    </w:p>
    <w:p w14:paraId="74380085" w14:textId="77777777" w:rsidR="00B52007" w:rsidRDefault="00B52007" w:rsidP="00C92A44">
      <w:pPr>
        <w:numPr>
          <w:ilvl w:val="0"/>
          <w:numId w:val="18"/>
        </w:numPr>
        <w:snapToGrid w:val="0"/>
        <w:ind w:left="357" w:hanging="357"/>
        <w:jc w:val="both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Students must make sure they have the correct stationery for their examinations.</w:t>
      </w:r>
    </w:p>
    <w:p w14:paraId="2378E06F" w14:textId="77777777" w:rsidR="00C92A44" w:rsidRPr="00B52007" w:rsidRDefault="00C92A44" w:rsidP="002820AC">
      <w:pPr>
        <w:numPr>
          <w:ilvl w:val="0"/>
          <w:numId w:val="18"/>
        </w:numPr>
        <w:snapToGrid w:val="0"/>
        <w:ind w:left="357" w:hanging="357"/>
        <w:jc w:val="both"/>
        <w:rPr>
          <w:rFonts w:ascii="Arial" w:hAnsi="Arial" w:cs="Arial"/>
          <w:cap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All students are to remain in the </w:t>
      </w:r>
      <w:r w:rsidR="00CD405F">
        <w:rPr>
          <w:rFonts w:ascii="Arial" w:hAnsi="Arial" w:cs="Arial"/>
          <w:sz w:val="22"/>
          <w:szCs w:val="22"/>
          <w:lang w:val="en-GB"/>
        </w:rPr>
        <w:t>hall/</w:t>
      </w:r>
      <w:r>
        <w:rPr>
          <w:rFonts w:ascii="Arial" w:hAnsi="Arial" w:cs="Arial"/>
          <w:sz w:val="22"/>
          <w:szCs w:val="22"/>
          <w:lang w:val="en-GB"/>
        </w:rPr>
        <w:t>examination room for the full duration of the examination.</w:t>
      </w:r>
    </w:p>
    <w:p w14:paraId="4F277399" w14:textId="1CCA732C" w:rsidR="00052FB6" w:rsidRPr="005F446D" w:rsidRDefault="00B52007" w:rsidP="00234DA8">
      <w:pPr>
        <w:numPr>
          <w:ilvl w:val="0"/>
          <w:numId w:val="18"/>
        </w:numPr>
        <w:snapToGrid w:val="0"/>
        <w:ind w:left="357" w:hanging="357"/>
        <w:jc w:val="both"/>
        <w:rPr>
          <w:rFonts w:ascii="Arial" w:hAnsi="Arial" w:cs="Arial"/>
          <w:cap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On </w:t>
      </w:r>
      <w:r w:rsidR="006E3CF0">
        <w:rPr>
          <w:rFonts w:ascii="Arial" w:hAnsi="Arial" w:cs="Arial"/>
          <w:sz w:val="22"/>
          <w:szCs w:val="22"/>
          <w:lang w:val="en-GB"/>
        </w:rPr>
        <w:t xml:space="preserve">Friday </w:t>
      </w:r>
      <w:r w:rsidR="00BC7079">
        <w:rPr>
          <w:rFonts w:ascii="Arial" w:hAnsi="Arial" w:cs="Arial"/>
          <w:sz w:val="22"/>
          <w:szCs w:val="22"/>
          <w:lang w:val="en-GB"/>
        </w:rPr>
        <w:t>7</w:t>
      </w:r>
      <w:r w:rsidR="006D1CC8">
        <w:rPr>
          <w:rFonts w:ascii="Arial" w:hAnsi="Arial" w:cs="Arial"/>
          <w:sz w:val="22"/>
          <w:szCs w:val="22"/>
          <w:lang w:val="en-GB"/>
        </w:rPr>
        <w:t xml:space="preserve"> </w:t>
      </w:r>
      <w:r w:rsidR="00474302">
        <w:rPr>
          <w:rFonts w:ascii="Arial" w:hAnsi="Arial" w:cs="Arial"/>
          <w:sz w:val="22"/>
          <w:szCs w:val="22"/>
          <w:lang w:val="en-GB"/>
        </w:rPr>
        <w:t>November</w:t>
      </w:r>
      <w:r>
        <w:rPr>
          <w:rFonts w:ascii="Arial" w:hAnsi="Arial" w:cs="Arial"/>
          <w:sz w:val="22"/>
          <w:szCs w:val="22"/>
          <w:lang w:val="en-GB"/>
        </w:rPr>
        <w:t>, students who only have one option examination will be permitted to leave after one hour.</w:t>
      </w:r>
    </w:p>
    <w:p w14:paraId="2B4DD5EF" w14:textId="77777777" w:rsidR="008D2275" w:rsidRDefault="008D2275" w:rsidP="00234DA8">
      <w:pPr>
        <w:snapToGrid w:val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</w:p>
    <w:p w14:paraId="25CCD069" w14:textId="2A07685E" w:rsidR="00234DA8" w:rsidRPr="00234DA8" w:rsidRDefault="00234DA8" w:rsidP="00234DA8">
      <w:pPr>
        <w:snapToGrid w:val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234DA8">
        <w:rPr>
          <w:rFonts w:ascii="Arial" w:hAnsi="Arial" w:cs="Arial"/>
          <w:b/>
          <w:bCs/>
          <w:sz w:val="28"/>
          <w:szCs w:val="28"/>
          <w:u w:val="single"/>
          <w:lang w:val="en-GB"/>
        </w:rPr>
        <w:t>Examination</w:t>
      </w:r>
      <w:r w:rsidR="003323C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Summary</w:t>
      </w:r>
      <w:r w:rsidR="00B763A3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for 10</w:t>
      </w:r>
      <w:r w:rsidR="005A5BDB">
        <w:rPr>
          <w:rFonts w:ascii="Arial" w:hAnsi="Arial" w:cs="Arial"/>
          <w:b/>
          <w:bCs/>
          <w:sz w:val="28"/>
          <w:szCs w:val="28"/>
          <w:u w:val="single"/>
          <w:lang w:val="en-GB"/>
        </w:rPr>
        <w:t>DK</w:t>
      </w:r>
      <w:r w:rsidR="0022391E">
        <w:rPr>
          <w:rFonts w:ascii="Arial" w:hAnsi="Arial" w:cs="Arial"/>
          <w:b/>
          <w:bCs/>
          <w:sz w:val="28"/>
          <w:szCs w:val="28"/>
          <w:u w:val="single"/>
          <w:lang w:val="en-GB"/>
        </w:rPr>
        <w:t>:</w:t>
      </w:r>
    </w:p>
    <w:p w14:paraId="4F5056EC" w14:textId="77777777" w:rsidR="00234DA8" w:rsidRPr="000B48D2" w:rsidRDefault="00234DA8" w:rsidP="00234DA8">
      <w:pPr>
        <w:snapToGrid w:val="0"/>
        <w:jc w:val="both"/>
        <w:rPr>
          <w:rFonts w:ascii="Arial" w:hAnsi="Arial" w:cs="Arial"/>
          <w:caps/>
          <w:sz w:val="22"/>
          <w:szCs w:val="22"/>
          <w:lang w:val="en-GB"/>
        </w:rPr>
      </w:pPr>
    </w:p>
    <w:p w14:paraId="0D8236B1" w14:textId="26CE7040" w:rsidR="00927F40" w:rsidRDefault="00A74282" w:rsidP="00123285">
      <w:p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Thursday 13</w:t>
      </w:r>
      <w:r w:rsidR="00927F40">
        <w:rPr>
          <w:rFonts w:ascii="Arial" w:hAnsi="Arial" w:cs="Arial"/>
          <w:sz w:val="22"/>
          <w:szCs w:val="22"/>
          <w:lang w:val="en-GB"/>
        </w:rPr>
        <w:t xml:space="preserve"> November:</w:t>
      </w:r>
      <w:r w:rsidR="00927F40">
        <w:rPr>
          <w:rFonts w:ascii="Arial" w:hAnsi="Arial" w:cs="Arial"/>
          <w:sz w:val="22"/>
          <w:szCs w:val="22"/>
          <w:lang w:val="en-GB"/>
        </w:rPr>
        <w:tab/>
        <w:t>NCEA Maths &amp; Statistics</w:t>
      </w:r>
      <w:r w:rsidR="00136E37">
        <w:rPr>
          <w:rFonts w:ascii="Arial" w:hAnsi="Arial" w:cs="Arial"/>
          <w:sz w:val="22"/>
          <w:szCs w:val="22"/>
          <w:lang w:val="en-GB"/>
        </w:rPr>
        <w:t xml:space="preserve"> (9.30am – 12.30pm)</w:t>
      </w:r>
    </w:p>
    <w:p w14:paraId="032AD3ED" w14:textId="4EF9911F" w:rsidR="00C253B6" w:rsidRDefault="00C253B6" w:rsidP="00123285">
      <w:p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NCEA History (2.00pm – 5.00pm)</w:t>
      </w:r>
    </w:p>
    <w:p w14:paraId="4DE3186C" w14:textId="77777777" w:rsidR="00F93C90" w:rsidRDefault="00F93C90" w:rsidP="00123285">
      <w:p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</w:p>
    <w:p w14:paraId="5993840A" w14:textId="662B5572" w:rsidR="00F93C90" w:rsidRDefault="00A74282" w:rsidP="00F93C90">
      <w:pPr>
        <w:snapToGrid w:val="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Friday 14</w:t>
      </w:r>
      <w:r w:rsidR="00F93C90" w:rsidRPr="008D2275">
        <w:rPr>
          <w:rFonts w:ascii="Arial" w:hAnsi="Arial" w:cs="Arial"/>
          <w:sz w:val="22"/>
          <w:szCs w:val="22"/>
          <w:lang w:val="en-GB"/>
        </w:rPr>
        <w:t xml:space="preserve"> November:</w:t>
      </w:r>
      <w:r w:rsidR="00F93C90" w:rsidRPr="000317EA"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F93C90" w:rsidRPr="000317EA">
        <w:rPr>
          <w:rFonts w:ascii="Arial" w:hAnsi="Arial" w:cs="Arial"/>
          <w:b/>
          <w:bCs/>
          <w:sz w:val="22"/>
          <w:szCs w:val="22"/>
          <w:lang w:val="en-GB"/>
        </w:rPr>
        <w:t>Return to school</w:t>
      </w:r>
      <w:r w:rsidR="00942F29">
        <w:rPr>
          <w:rFonts w:ascii="Arial" w:hAnsi="Arial" w:cs="Arial"/>
          <w:b/>
          <w:bCs/>
          <w:sz w:val="22"/>
          <w:szCs w:val="22"/>
          <w:lang w:val="en-GB"/>
        </w:rPr>
        <w:t xml:space="preserve">   </w:t>
      </w:r>
    </w:p>
    <w:p w14:paraId="15CD16D0" w14:textId="77777777" w:rsidR="00832E9F" w:rsidRDefault="00832E9F" w:rsidP="00F93C90">
      <w:pPr>
        <w:snapToGrid w:val="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C892552" w14:textId="5925C7B4" w:rsidR="00832E9F" w:rsidRPr="00832E9F" w:rsidRDefault="00832E9F" w:rsidP="00F93C90">
      <w:p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  <w:r w:rsidRPr="00832E9F">
        <w:rPr>
          <w:rFonts w:ascii="Arial" w:hAnsi="Arial" w:cs="Arial"/>
          <w:sz w:val="22"/>
          <w:szCs w:val="22"/>
          <w:lang w:val="en-GB"/>
        </w:rPr>
        <w:t>Friday 21 November:</w:t>
      </w:r>
      <w:r w:rsidRPr="00832E9F">
        <w:rPr>
          <w:rFonts w:ascii="Arial" w:hAnsi="Arial" w:cs="Arial"/>
          <w:sz w:val="22"/>
          <w:szCs w:val="22"/>
          <w:lang w:val="en-GB"/>
        </w:rPr>
        <w:tab/>
        <w:t>NCEA Geography (2.00pm-5.00pm)</w:t>
      </w:r>
    </w:p>
    <w:p w14:paraId="210A8C48" w14:textId="2CB4750F" w:rsidR="000A37FD" w:rsidRDefault="000A37FD" w:rsidP="000B48D2">
      <w:pPr>
        <w:snapToGrid w:val="0"/>
        <w:jc w:val="both"/>
        <w:rPr>
          <w:rFonts w:ascii="Arial" w:hAnsi="Arial" w:cs="Arial"/>
          <w:caps/>
          <w:sz w:val="22"/>
          <w:szCs w:val="22"/>
          <w:lang w:val="en-GB"/>
        </w:rPr>
      </w:pPr>
    </w:p>
    <w:p w14:paraId="21FB7E31" w14:textId="4824EB0D" w:rsidR="000A37FD" w:rsidRDefault="000A37FD" w:rsidP="000B48D2">
      <w:pPr>
        <w:snapToGrid w:val="0"/>
        <w:jc w:val="both"/>
        <w:rPr>
          <w:rFonts w:ascii="Arial" w:hAnsi="Arial" w:cs="Arial"/>
          <w:caps/>
          <w:sz w:val="22"/>
          <w:szCs w:val="22"/>
          <w:lang w:val="en-GB"/>
        </w:rPr>
      </w:pPr>
    </w:p>
    <w:p w14:paraId="4B5A35FA" w14:textId="355C6F38" w:rsidR="000A37FD" w:rsidRDefault="000A37FD" w:rsidP="000B48D2">
      <w:pPr>
        <w:snapToGrid w:val="0"/>
        <w:jc w:val="both"/>
        <w:rPr>
          <w:rFonts w:ascii="Arial" w:hAnsi="Arial" w:cs="Arial"/>
          <w:caps/>
          <w:sz w:val="22"/>
          <w:szCs w:val="22"/>
          <w:lang w:val="en-GB"/>
        </w:rPr>
      </w:pPr>
    </w:p>
    <w:p w14:paraId="2B7040ED" w14:textId="77777777" w:rsidR="000C7B8D" w:rsidRDefault="000C7B8D" w:rsidP="000B48D2">
      <w:pPr>
        <w:snapToGrid w:val="0"/>
        <w:jc w:val="both"/>
        <w:rPr>
          <w:rFonts w:ascii="Arial" w:hAnsi="Arial" w:cs="Arial"/>
          <w:caps/>
          <w:sz w:val="22"/>
          <w:szCs w:val="22"/>
          <w:lang w:val="en-GB"/>
        </w:rPr>
      </w:pPr>
    </w:p>
    <w:tbl>
      <w:tblPr>
        <w:tblpPr w:leftFromText="180" w:rightFromText="180" w:vertAnchor="text" w:horzAnchor="margin" w:tblpX="-15" w:tblpY="-1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10"/>
        <w:gridCol w:w="1545"/>
        <w:gridCol w:w="1884"/>
        <w:gridCol w:w="1842"/>
        <w:gridCol w:w="1482"/>
      </w:tblGrid>
      <w:tr w:rsidR="000C7B8D" w14:paraId="478C5967" w14:textId="77777777" w:rsidTr="000C7B8D">
        <w:trPr>
          <w:trHeight w:val="2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1917" w14:textId="77777777" w:rsidR="000C7B8D" w:rsidRDefault="000C7B8D" w:rsidP="000C7B8D">
            <w:pPr>
              <w:rPr>
                <w:rFonts w:ascii="Arial" w:hAnsi="Arial" w:cs="Arial"/>
                <w:b/>
                <w:bCs/>
                <w:snapToGrid/>
                <w:sz w:val="22"/>
                <w:szCs w:val="22"/>
                <w:lang w:val="en-GB"/>
              </w:rPr>
            </w:pPr>
          </w:p>
          <w:p w14:paraId="283B64B8" w14:textId="77777777" w:rsidR="000C7B8D" w:rsidRPr="00B0103C" w:rsidRDefault="000C7B8D" w:rsidP="000C7B8D">
            <w:pPr>
              <w:rPr>
                <w:rFonts w:ascii="Arial" w:hAnsi="Arial" w:cs="Arial"/>
                <w:b/>
                <w:bCs/>
                <w:snapToGrid/>
                <w:sz w:val="22"/>
                <w:szCs w:val="22"/>
                <w:lang w:val="en-GB"/>
              </w:rPr>
            </w:pPr>
            <w:r w:rsidRPr="00B0103C">
              <w:rPr>
                <w:rFonts w:ascii="Arial" w:hAnsi="Arial" w:cs="Arial"/>
                <w:b/>
                <w:bCs/>
                <w:snapToGrid/>
                <w:sz w:val="22"/>
                <w:szCs w:val="22"/>
                <w:lang w:val="en-GB"/>
              </w:rPr>
              <w:t xml:space="preserve">Year </w:t>
            </w:r>
            <w:r>
              <w:rPr>
                <w:rFonts w:ascii="Arial" w:hAnsi="Arial" w:cs="Arial"/>
                <w:b/>
                <w:bCs/>
                <w:snapToGrid/>
                <w:sz w:val="22"/>
                <w:szCs w:val="22"/>
                <w:lang w:val="en-GB"/>
              </w:rPr>
              <w:t>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A6C3" w14:textId="77777777" w:rsidR="000C7B8D" w:rsidRDefault="000C7B8D" w:rsidP="000C7B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007137FF" w14:textId="31D28E6B" w:rsidR="000C7B8D" w:rsidRPr="003A673A" w:rsidRDefault="000C7B8D" w:rsidP="000C7B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Monday</w:t>
            </w:r>
            <w:r w:rsidRPr="003A673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5A5BDB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3rd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EB1C" w14:textId="77777777" w:rsidR="000C7B8D" w:rsidRDefault="000C7B8D" w:rsidP="000C7B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03B150DE" w14:textId="40FAD40F" w:rsidR="000C7B8D" w:rsidRPr="003A673A" w:rsidRDefault="000C7B8D" w:rsidP="000C7B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Tuesday</w:t>
            </w:r>
            <w:r w:rsidRPr="003A673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5A5BDB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th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FC66" w14:textId="77777777" w:rsidR="000C7B8D" w:rsidRDefault="000C7B8D" w:rsidP="000C7B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4A1AA989" w14:textId="0A125056" w:rsidR="000C7B8D" w:rsidRPr="003A673A" w:rsidRDefault="000C7B8D" w:rsidP="000C7B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Wednesday </w:t>
            </w:r>
            <w:r w:rsidR="005A5BDB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D212" w14:textId="77777777" w:rsidR="000C7B8D" w:rsidRDefault="000C7B8D" w:rsidP="000C7B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6115EC8E" w14:textId="60590DC9" w:rsidR="000C7B8D" w:rsidRPr="003A673A" w:rsidRDefault="000C7B8D" w:rsidP="000C7B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Thurs </w:t>
            </w:r>
            <w:r w:rsidR="005A5BDB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th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F2B5" w14:textId="77777777" w:rsidR="000C7B8D" w:rsidRDefault="000C7B8D" w:rsidP="000C7B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080BCB8B" w14:textId="269E6759" w:rsidR="000C7B8D" w:rsidRPr="003A673A" w:rsidRDefault="000C7B8D" w:rsidP="000C7B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B48A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Friday </w:t>
            </w:r>
            <w:r w:rsidR="00CB48A3" w:rsidRPr="00CB48A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7th</w:t>
            </w:r>
          </w:p>
        </w:tc>
      </w:tr>
      <w:tr w:rsidR="000C7B8D" w14:paraId="6E719CA8" w14:textId="77777777" w:rsidTr="000C7B8D">
        <w:trPr>
          <w:trHeight w:val="9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B050" w14:textId="77777777" w:rsidR="000C7B8D" w:rsidRPr="00E1761E" w:rsidRDefault="000C7B8D" w:rsidP="000C7B8D">
            <w:pPr>
              <w:rPr>
                <w:rFonts w:ascii="Arial" w:hAnsi="Arial" w:cs="Arial"/>
                <w:b/>
                <w:bCs/>
                <w:szCs w:val="24"/>
                <w:lang w:val="en-GB"/>
              </w:rPr>
            </w:pPr>
            <w:r w:rsidRPr="00E1761E">
              <w:rPr>
                <w:rFonts w:ascii="Arial" w:hAnsi="Arial" w:cs="Arial"/>
                <w:b/>
                <w:bCs/>
                <w:szCs w:val="24"/>
                <w:lang w:val="en-GB"/>
              </w:rPr>
              <w:t>9.15am 11.15am</w:t>
            </w:r>
          </w:p>
          <w:p w14:paraId="5BCEDC7B" w14:textId="77777777" w:rsidR="000C7B8D" w:rsidRPr="00E1761E" w:rsidRDefault="000C7B8D" w:rsidP="000C7B8D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386C" w14:textId="0B4F01D3" w:rsidR="000C7B8D" w:rsidRDefault="000C7B8D" w:rsidP="000C7B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3342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</w:t>
            </w:r>
            <w:r w:rsidR="0025132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0ELC</w:t>
            </w:r>
            <w:r w:rsidRPr="0093342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br/>
            </w:r>
            <w:r w:rsidR="0025132F">
              <w:rPr>
                <w:rFonts w:ascii="Arial" w:hAnsi="Arial" w:cs="Arial"/>
                <w:sz w:val="22"/>
                <w:szCs w:val="22"/>
                <w:lang w:val="en-GB"/>
              </w:rPr>
              <w:t>GL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81 – </w:t>
            </w:r>
            <w:r w:rsidR="0025132F">
              <w:rPr>
                <w:rFonts w:ascii="Arial" w:hAnsi="Arial" w:cs="Arial"/>
                <w:sz w:val="22"/>
                <w:szCs w:val="22"/>
                <w:lang w:val="en-GB"/>
              </w:rPr>
              <w:t>A1</w:t>
            </w:r>
          </w:p>
          <w:p w14:paraId="15213A67" w14:textId="7105B14C" w:rsidR="000C7B8D" w:rsidRPr="00933423" w:rsidRDefault="000C7B8D" w:rsidP="000C7B8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3CC3" w14:textId="77777777" w:rsidR="000C7B8D" w:rsidRDefault="000C7B8D" w:rsidP="000C7B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0789D94A" w14:textId="523C8AC0" w:rsidR="000C7B8D" w:rsidRPr="009C17A2" w:rsidRDefault="000C7B8D" w:rsidP="000C7B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10</w:t>
            </w:r>
            <w:r w:rsidR="0025132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MAO</w:t>
            </w:r>
          </w:p>
          <w:p w14:paraId="4E619432" w14:textId="6FFAB554" w:rsidR="000C7B8D" w:rsidRPr="00933423" w:rsidRDefault="0025132F" w:rsidP="000C7B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PU</w:t>
            </w:r>
            <w:r w:rsidR="000C7B8D" w:rsidRPr="00933423">
              <w:rPr>
                <w:rFonts w:ascii="Arial" w:hAnsi="Arial" w:cs="Arial"/>
                <w:sz w:val="22"/>
                <w:szCs w:val="22"/>
                <w:lang w:val="en-GB"/>
              </w:rPr>
              <w:t xml:space="preserve"> 81 –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A6</w:t>
            </w:r>
          </w:p>
          <w:p w14:paraId="107F115E" w14:textId="0F2FCC86" w:rsidR="000C7B8D" w:rsidRDefault="000C7B8D" w:rsidP="000C7B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3342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10</w:t>
            </w:r>
            <w:r w:rsidR="0025132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MAO</w:t>
            </w:r>
            <w:r w:rsidRPr="0093342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75C9F665" w14:textId="0EBFA3EE" w:rsidR="000C7B8D" w:rsidRPr="00933423" w:rsidRDefault="0025132F" w:rsidP="000C7B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MB</w:t>
            </w:r>
            <w:r w:rsidR="000C7B8D" w:rsidRPr="00933423">
              <w:rPr>
                <w:rFonts w:ascii="Arial" w:hAnsi="Arial" w:cs="Arial"/>
                <w:sz w:val="22"/>
                <w:szCs w:val="22"/>
                <w:lang w:val="en-GB"/>
              </w:rPr>
              <w:t xml:space="preserve"> 8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0C7B8D" w:rsidRPr="00933423">
              <w:rPr>
                <w:rFonts w:ascii="Arial" w:hAnsi="Arial" w:cs="Arial"/>
                <w:sz w:val="22"/>
                <w:szCs w:val="22"/>
                <w:lang w:val="en-GB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C10</w:t>
            </w:r>
          </w:p>
          <w:p w14:paraId="5FFE8A2F" w14:textId="77777777" w:rsidR="000C7B8D" w:rsidRPr="00AE26B9" w:rsidRDefault="000C7B8D" w:rsidP="000C7B8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12E7" w14:textId="77777777" w:rsidR="000C7B8D" w:rsidRDefault="000C7B8D" w:rsidP="000C7B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27C9FBFD" w14:textId="29C1F415" w:rsidR="000C7B8D" w:rsidRPr="009C17A2" w:rsidRDefault="000C7B8D" w:rsidP="000C7B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10</w:t>
            </w:r>
            <w:r w:rsidR="0025132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ELC</w:t>
            </w:r>
          </w:p>
          <w:p w14:paraId="0AD4EB1C" w14:textId="4BE88E4B" w:rsidR="000C7B8D" w:rsidRDefault="0025132F" w:rsidP="000C7B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GL</w:t>
            </w:r>
            <w:r w:rsidR="000C7B8D" w:rsidRPr="00933423">
              <w:rPr>
                <w:rFonts w:ascii="Arial" w:hAnsi="Arial" w:cs="Arial"/>
                <w:sz w:val="22"/>
                <w:szCs w:val="22"/>
                <w:lang w:val="en-GB"/>
              </w:rPr>
              <w:t xml:space="preserve"> 8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  <w:r w:rsidR="000C7B8D" w:rsidRPr="00933423">
              <w:rPr>
                <w:rFonts w:ascii="Arial" w:hAnsi="Arial" w:cs="Arial"/>
                <w:sz w:val="22"/>
                <w:szCs w:val="22"/>
                <w:lang w:val="en-GB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="000C7B8D" w:rsidRPr="00933423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  <w:p w14:paraId="4234FBD6" w14:textId="77777777" w:rsidR="0025132F" w:rsidRPr="00933423" w:rsidRDefault="0025132F" w:rsidP="000C7B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DD404AB" w14:textId="77777777" w:rsidR="000C7B8D" w:rsidRPr="00AE26B9" w:rsidRDefault="000C7B8D" w:rsidP="0025132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2E56" w14:textId="77777777" w:rsidR="00942F29" w:rsidRDefault="00942F29" w:rsidP="00942F2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462BCE02" w14:textId="77777777" w:rsidR="00942F29" w:rsidRDefault="00942F29" w:rsidP="00942F2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6DB3E9BF" w14:textId="69009AA1" w:rsidR="000C7B8D" w:rsidRPr="00AE26B9" w:rsidRDefault="00942F29" w:rsidP="0025132F">
            <w:pP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     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F1B2" w14:textId="77777777" w:rsidR="00C94DA8" w:rsidRDefault="00C94DA8" w:rsidP="00C94D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39745B14" w14:textId="77777777" w:rsidR="00C94DA8" w:rsidRDefault="00C94DA8" w:rsidP="00C94DA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A1B2545" w14:textId="77777777" w:rsidR="000C7B8D" w:rsidRPr="007144D1" w:rsidRDefault="000C7B8D" w:rsidP="000C7B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C7B8D" w14:paraId="6AE799E2" w14:textId="77777777" w:rsidTr="00832E9F">
        <w:trPr>
          <w:trHeight w:val="240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DC02" w14:textId="77777777" w:rsidR="000C7B8D" w:rsidRPr="009C17A2" w:rsidRDefault="000C7B8D" w:rsidP="000C7B8D">
            <w:pPr>
              <w:rPr>
                <w:rFonts w:ascii="Arial" w:hAnsi="Arial" w:cs="Arial"/>
                <w:b/>
                <w:bCs/>
                <w:szCs w:val="24"/>
                <w:lang w:val="en-GB"/>
              </w:rPr>
            </w:pPr>
            <w:r w:rsidRPr="009C17A2">
              <w:rPr>
                <w:rFonts w:ascii="Arial" w:hAnsi="Arial" w:cs="Arial"/>
                <w:b/>
                <w:bCs/>
                <w:szCs w:val="24"/>
                <w:lang w:val="en-GB"/>
              </w:rPr>
              <w:t>1.10pm –</w:t>
            </w:r>
          </w:p>
          <w:p w14:paraId="3D6BF07B" w14:textId="77777777" w:rsidR="000C7B8D" w:rsidRDefault="000C7B8D" w:rsidP="000C7B8D">
            <w:pPr>
              <w:rPr>
                <w:rFonts w:ascii="Arial" w:hAnsi="Arial" w:cs="Arial"/>
                <w:b/>
                <w:bCs/>
                <w:szCs w:val="24"/>
                <w:lang w:val="en-GB"/>
              </w:rPr>
            </w:pPr>
            <w:r w:rsidRPr="009C17A2">
              <w:rPr>
                <w:rFonts w:ascii="Arial" w:hAnsi="Arial" w:cs="Arial"/>
                <w:b/>
                <w:bCs/>
                <w:szCs w:val="24"/>
                <w:lang w:val="en-GB"/>
              </w:rPr>
              <w:t>3.10pm</w:t>
            </w:r>
          </w:p>
          <w:p w14:paraId="1E6BFFB0" w14:textId="77777777" w:rsidR="0025132F" w:rsidRPr="009C17A2" w:rsidRDefault="0025132F" w:rsidP="000C7B8D">
            <w:pPr>
              <w:rPr>
                <w:rFonts w:ascii="Arial" w:hAnsi="Arial" w:cs="Arial"/>
                <w:b/>
                <w:bCs/>
                <w:szCs w:val="24"/>
                <w:lang w:val="en-GB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C4D3" w14:textId="77777777" w:rsidR="000C7B8D" w:rsidRPr="009C17A2" w:rsidRDefault="000C7B8D" w:rsidP="008A277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817B" w14:textId="77777777" w:rsidR="000C7B8D" w:rsidRDefault="000C7B8D" w:rsidP="000C7B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47A39490" w14:textId="25ECEA83" w:rsidR="000C7B8D" w:rsidRPr="0056244E" w:rsidRDefault="00832E9F" w:rsidP="00832E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br/>
              <w:t>SCIENCE</w:t>
            </w:r>
          </w:p>
          <w:p w14:paraId="698735AC" w14:textId="77777777" w:rsidR="000C7B8D" w:rsidRPr="0056244E" w:rsidRDefault="000C7B8D" w:rsidP="000C7B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6244E">
              <w:rPr>
                <w:rFonts w:ascii="Arial" w:hAnsi="Arial" w:cs="Arial"/>
                <w:sz w:val="22"/>
                <w:szCs w:val="22"/>
                <w:lang w:val="en-GB"/>
              </w:rPr>
              <w:t>(Hall)</w:t>
            </w:r>
          </w:p>
          <w:p w14:paraId="0322EDC4" w14:textId="101EDE7D" w:rsidR="000C7B8D" w:rsidRPr="0056244E" w:rsidRDefault="000C7B8D" w:rsidP="000C7B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10</w:t>
            </w:r>
            <w:r w:rsidR="00832E9F">
              <w:rPr>
                <w:rFonts w:ascii="Arial" w:hAnsi="Arial" w:cs="Arial"/>
                <w:sz w:val="22"/>
                <w:szCs w:val="22"/>
                <w:lang w:val="en-GB"/>
              </w:rPr>
              <w:t>NS</w:t>
            </w:r>
            <w:r w:rsidRPr="0056244E">
              <w:rPr>
                <w:rFonts w:ascii="Arial" w:hAnsi="Arial" w:cs="Arial"/>
                <w:sz w:val="22"/>
                <w:szCs w:val="22"/>
                <w:lang w:val="en-GB"/>
              </w:rPr>
              <w:t xml:space="preserve"> – H1</w:t>
            </w:r>
          </w:p>
          <w:p w14:paraId="6E08295B" w14:textId="7BC73A39" w:rsidR="000C7B8D" w:rsidRDefault="000C7B8D" w:rsidP="000C7B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10</w:t>
            </w:r>
            <w:r w:rsidR="00832E9F">
              <w:rPr>
                <w:rFonts w:ascii="Arial" w:hAnsi="Arial" w:cs="Arial"/>
                <w:sz w:val="22"/>
                <w:szCs w:val="22"/>
                <w:lang w:val="en-GB"/>
              </w:rPr>
              <w:t>HG</w:t>
            </w:r>
            <w:r w:rsidRPr="0056244E">
              <w:rPr>
                <w:rFonts w:ascii="Arial" w:hAnsi="Arial" w:cs="Arial"/>
                <w:sz w:val="22"/>
                <w:szCs w:val="22"/>
                <w:lang w:val="en-GB"/>
              </w:rPr>
              <w:t xml:space="preserve"> – H</w:t>
            </w:r>
            <w:r w:rsidR="00832E9F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  <w:p w14:paraId="4A2767E5" w14:textId="77777777" w:rsidR="000C7B8D" w:rsidRDefault="000C7B8D" w:rsidP="000C7B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4C992E2" w14:textId="77777777" w:rsidR="000C7B8D" w:rsidRDefault="000C7B8D" w:rsidP="000C7B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414C803" w14:textId="77777777" w:rsidR="000C7B8D" w:rsidRPr="009C17A2" w:rsidRDefault="000C7B8D" w:rsidP="000C7B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E1BF" w14:textId="08E97465" w:rsidR="000C7B8D" w:rsidRPr="00E1761E" w:rsidRDefault="00832E9F" w:rsidP="00832E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ENGLISH</w:t>
            </w:r>
          </w:p>
          <w:p w14:paraId="4966413D" w14:textId="77777777" w:rsidR="000C7B8D" w:rsidRPr="00E1761E" w:rsidRDefault="000C7B8D" w:rsidP="000C7B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1761E">
              <w:rPr>
                <w:rFonts w:ascii="Arial" w:hAnsi="Arial" w:cs="Arial"/>
                <w:sz w:val="22"/>
                <w:szCs w:val="22"/>
                <w:lang w:val="en-GB"/>
              </w:rPr>
              <w:t>(Hall)</w:t>
            </w:r>
          </w:p>
          <w:p w14:paraId="72E1ADBA" w14:textId="1AC67E4F" w:rsidR="000C7B8D" w:rsidRPr="0056244E" w:rsidRDefault="000C7B8D" w:rsidP="000C7B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10</w:t>
            </w:r>
            <w:r w:rsidR="00832E9F">
              <w:rPr>
                <w:rFonts w:ascii="Arial" w:hAnsi="Arial" w:cs="Arial"/>
                <w:sz w:val="22"/>
                <w:szCs w:val="22"/>
                <w:lang w:val="en-GB"/>
              </w:rPr>
              <w:t>NS</w:t>
            </w:r>
            <w:r w:rsidRPr="0056244E">
              <w:rPr>
                <w:rFonts w:ascii="Arial" w:hAnsi="Arial" w:cs="Arial"/>
                <w:sz w:val="22"/>
                <w:szCs w:val="22"/>
                <w:lang w:val="en-GB"/>
              </w:rPr>
              <w:t xml:space="preserve"> – H1</w:t>
            </w:r>
          </w:p>
          <w:p w14:paraId="56D2C057" w14:textId="0FE7BDE4" w:rsidR="000C7B8D" w:rsidRPr="009C17A2" w:rsidRDefault="000C7B8D" w:rsidP="000C7B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10</w:t>
            </w:r>
            <w:r w:rsidR="00832E9F">
              <w:rPr>
                <w:rFonts w:ascii="Arial" w:hAnsi="Arial" w:cs="Arial"/>
                <w:sz w:val="22"/>
                <w:szCs w:val="22"/>
                <w:lang w:val="en-GB"/>
              </w:rPr>
              <w:t xml:space="preserve">HG </w:t>
            </w:r>
            <w:r w:rsidRPr="0056244E">
              <w:rPr>
                <w:rFonts w:ascii="Arial" w:hAnsi="Arial" w:cs="Arial"/>
                <w:sz w:val="22"/>
                <w:szCs w:val="22"/>
                <w:lang w:val="en-GB"/>
              </w:rPr>
              <w:t>– H</w:t>
            </w:r>
            <w:r w:rsidR="00832E9F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A5A4" w14:textId="5D476F8E" w:rsidR="000C7B8D" w:rsidRPr="009C17A2" w:rsidRDefault="000C7B8D" w:rsidP="00832E9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63AA" w14:textId="77777777" w:rsidR="000C7B8D" w:rsidRPr="00A81E7D" w:rsidRDefault="000C7B8D" w:rsidP="000C7B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81E7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OPTIONS</w:t>
            </w:r>
          </w:p>
          <w:p w14:paraId="43B2377D" w14:textId="77777777" w:rsidR="000C7B8D" w:rsidRDefault="000C7B8D" w:rsidP="000C7B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(Hall)</w:t>
            </w:r>
          </w:p>
          <w:p w14:paraId="35A633E1" w14:textId="77777777" w:rsidR="000C7B8D" w:rsidRDefault="000C7B8D" w:rsidP="000C7B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10COM, 10DRA, 10FRE, 10GER, 10JAP</w:t>
            </w:r>
            <w:r w:rsidR="006C6904">
              <w:rPr>
                <w:rFonts w:ascii="Arial" w:hAnsi="Arial" w:cs="Arial"/>
                <w:sz w:val="22"/>
                <w:szCs w:val="22"/>
                <w:lang w:val="en-GB"/>
              </w:rPr>
              <w:t>, 10</w:t>
            </w:r>
            <w:r w:rsidR="00832E9F">
              <w:rPr>
                <w:rFonts w:ascii="Arial" w:hAnsi="Arial" w:cs="Arial"/>
                <w:sz w:val="22"/>
                <w:szCs w:val="22"/>
                <w:lang w:val="en-GB"/>
              </w:rPr>
              <w:t>NS,</w:t>
            </w:r>
          </w:p>
          <w:p w14:paraId="7476FE32" w14:textId="77777777" w:rsidR="00832E9F" w:rsidRDefault="00832E9F" w:rsidP="000C7B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10SSC</w:t>
            </w:r>
          </w:p>
          <w:p w14:paraId="2707A23C" w14:textId="69497F86" w:rsidR="00832E9F" w:rsidRDefault="00832E9F" w:rsidP="000C7B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10EXE</w:t>
            </w:r>
          </w:p>
        </w:tc>
      </w:tr>
    </w:tbl>
    <w:p w14:paraId="634099E0" w14:textId="77777777" w:rsidR="000C7B8D" w:rsidRPr="000B48D2" w:rsidRDefault="000C7B8D" w:rsidP="000B48D2">
      <w:pPr>
        <w:snapToGrid w:val="0"/>
        <w:jc w:val="both"/>
        <w:rPr>
          <w:rFonts w:ascii="Arial" w:hAnsi="Arial" w:cs="Arial"/>
          <w:caps/>
          <w:sz w:val="22"/>
          <w:szCs w:val="22"/>
          <w:lang w:val="en-GB"/>
        </w:rPr>
      </w:pPr>
    </w:p>
    <w:sectPr w:rsidR="000C7B8D" w:rsidRPr="000B48D2" w:rsidSect="003D4263">
      <w:endnotePr>
        <w:numFmt w:val="decimal"/>
      </w:endnotePr>
      <w:pgSz w:w="11905" w:h="16837"/>
      <w:pgMar w:top="284" w:right="1134" w:bottom="391" w:left="1276" w:header="680" w:footer="39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8ECC" w14:textId="77777777" w:rsidR="00AA3697" w:rsidRDefault="00AA3697">
      <w:r>
        <w:separator/>
      </w:r>
    </w:p>
  </w:endnote>
  <w:endnote w:type="continuationSeparator" w:id="0">
    <w:p w14:paraId="580F2B39" w14:textId="77777777" w:rsidR="00AA3697" w:rsidRDefault="00AA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E638E" w14:textId="77777777" w:rsidR="00AA3697" w:rsidRDefault="00AA3697">
      <w:r>
        <w:separator/>
      </w:r>
    </w:p>
  </w:footnote>
  <w:footnote w:type="continuationSeparator" w:id="0">
    <w:p w14:paraId="20E939B7" w14:textId="77777777" w:rsidR="00AA3697" w:rsidRDefault="00AA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26083"/>
    <w:multiLevelType w:val="hybridMultilevel"/>
    <w:tmpl w:val="B58E79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6542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4A3315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45677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8358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BA1C10"/>
    <w:multiLevelType w:val="hybridMultilevel"/>
    <w:tmpl w:val="90B643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53321"/>
    <w:multiLevelType w:val="hybridMultilevel"/>
    <w:tmpl w:val="4B0C78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733E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6A01F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547729"/>
    <w:multiLevelType w:val="hybridMultilevel"/>
    <w:tmpl w:val="ADEE31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F7E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12" w15:restartNumberingAfterBreak="0">
    <w:nsid w:val="2AFC4E94"/>
    <w:multiLevelType w:val="hybridMultilevel"/>
    <w:tmpl w:val="3B1ADFD4"/>
    <w:lvl w:ilvl="0" w:tplc="C13A47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92002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471A747D"/>
    <w:multiLevelType w:val="hybridMultilevel"/>
    <w:tmpl w:val="85F478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C4A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007D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7B1B8F"/>
    <w:multiLevelType w:val="hybridMultilevel"/>
    <w:tmpl w:val="0A1ACB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B080F"/>
    <w:multiLevelType w:val="hybridMultilevel"/>
    <w:tmpl w:val="9CD03EBC"/>
    <w:lvl w:ilvl="0" w:tplc="20AAA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7402E"/>
    <w:multiLevelType w:val="hybridMultilevel"/>
    <w:tmpl w:val="B55E8EF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6987025">
    <w:abstractNumId w:val="11"/>
  </w:num>
  <w:num w:numId="2" w16cid:durableId="1021980470">
    <w:abstractNumId w:val="3"/>
  </w:num>
  <w:num w:numId="3" w16cid:durableId="1456102739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Baskerville Old Face" w:hAnsi="Baskerville Old Face" w:hint="default"/>
        </w:rPr>
      </w:lvl>
    </w:lvlOverride>
  </w:num>
  <w:num w:numId="4" w16cid:durableId="2053531097">
    <w:abstractNumId w:val="16"/>
  </w:num>
  <w:num w:numId="5" w16cid:durableId="292365844">
    <w:abstractNumId w:val="9"/>
  </w:num>
  <w:num w:numId="6" w16cid:durableId="318853977">
    <w:abstractNumId w:val="4"/>
  </w:num>
  <w:num w:numId="7" w16cid:durableId="1216310794">
    <w:abstractNumId w:val="13"/>
  </w:num>
  <w:num w:numId="8" w16cid:durableId="897982639">
    <w:abstractNumId w:val="1"/>
  </w:num>
  <w:num w:numId="9" w16cid:durableId="30427159">
    <w:abstractNumId w:val="8"/>
  </w:num>
  <w:num w:numId="10" w16cid:durableId="1466502792">
    <w:abstractNumId w:val="10"/>
  </w:num>
  <w:num w:numId="11" w16cid:durableId="479276629">
    <w:abstractNumId w:val="15"/>
  </w:num>
  <w:num w:numId="12" w16cid:durableId="1025257161">
    <w:abstractNumId w:val="2"/>
  </w:num>
  <w:num w:numId="13" w16cid:durableId="213202176">
    <w:abstractNumId w:val="8"/>
  </w:num>
  <w:num w:numId="14" w16cid:durableId="29231110">
    <w:abstractNumId w:val="5"/>
  </w:num>
  <w:num w:numId="15" w16cid:durableId="1895118959">
    <w:abstractNumId w:val="12"/>
  </w:num>
  <w:num w:numId="16" w16cid:durableId="833110325">
    <w:abstractNumId w:val="1"/>
  </w:num>
  <w:num w:numId="17" w16cid:durableId="1446848586">
    <w:abstractNumId w:val="16"/>
  </w:num>
  <w:num w:numId="18" w16cid:durableId="1647977820">
    <w:abstractNumId w:val="9"/>
  </w:num>
  <w:num w:numId="19" w16cid:durableId="1675918879">
    <w:abstractNumId w:val="4"/>
  </w:num>
  <w:num w:numId="20" w16cid:durableId="76796776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0" w:hanging="720"/>
        </w:pPr>
        <w:rPr>
          <w:rFonts w:ascii="Baskerville Old Face" w:hAnsi="Baskerville Old Face" w:hint="default"/>
        </w:rPr>
      </w:lvl>
    </w:lvlOverride>
  </w:num>
  <w:num w:numId="21" w16cid:durableId="1088237363">
    <w:abstractNumId w:val="18"/>
  </w:num>
  <w:num w:numId="22" w16cid:durableId="800802003">
    <w:abstractNumId w:val="7"/>
  </w:num>
  <w:num w:numId="23" w16cid:durableId="624039952">
    <w:abstractNumId w:val="14"/>
  </w:num>
  <w:num w:numId="24" w16cid:durableId="2107840293">
    <w:abstractNumId w:val="6"/>
  </w:num>
  <w:num w:numId="25" w16cid:durableId="1110660333">
    <w:abstractNumId w:val="17"/>
  </w:num>
  <w:num w:numId="26" w16cid:durableId="1480339855">
    <w:abstractNumId w:val="14"/>
  </w:num>
  <w:num w:numId="27" w16cid:durableId="476998869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D5"/>
    <w:rsid w:val="0000186D"/>
    <w:rsid w:val="00011066"/>
    <w:rsid w:val="00013420"/>
    <w:rsid w:val="00013C7B"/>
    <w:rsid w:val="00015207"/>
    <w:rsid w:val="00020B2B"/>
    <w:rsid w:val="000244E7"/>
    <w:rsid w:val="00025C08"/>
    <w:rsid w:val="00026FD2"/>
    <w:rsid w:val="00027815"/>
    <w:rsid w:val="000317EA"/>
    <w:rsid w:val="0003241E"/>
    <w:rsid w:val="00032DB7"/>
    <w:rsid w:val="000334F8"/>
    <w:rsid w:val="0003427F"/>
    <w:rsid w:val="00036894"/>
    <w:rsid w:val="0004094C"/>
    <w:rsid w:val="0004299F"/>
    <w:rsid w:val="00043BC0"/>
    <w:rsid w:val="00051D2F"/>
    <w:rsid w:val="00052FB6"/>
    <w:rsid w:val="00053457"/>
    <w:rsid w:val="00054156"/>
    <w:rsid w:val="00057F4A"/>
    <w:rsid w:val="0006331C"/>
    <w:rsid w:val="000642BC"/>
    <w:rsid w:val="0006703F"/>
    <w:rsid w:val="00067FF8"/>
    <w:rsid w:val="00070C0F"/>
    <w:rsid w:val="00070E1A"/>
    <w:rsid w:val="000741C6"/>
    <w:rsid w:val="00074FDA"/>
    <w:rsid w:val="00075A9D"/>
    <w:rsid w:val="00081998"/>
    <w:rsid w:val="000820C8"/>
    <w:rsid w:val="00085905"/>
    <w:rsid w:val="00086D0C"/>
    <w:rsid w:val="000A068C"/>
    <w:rsid w:val="000A37FD"/>
    <w:rsid w:val="000A526B"/>
    <w:rsid w:val="000B45EB"/>
    <w:rsid w:val="000B48D2"/>
    <w:rsid w:val="000B6458"/>
    <w:rsid w:val="000C2480"/>
    <w:rsid w:val="000C7B8D"/>
    <w:rsid w:val="000D02A6"/>
    <w:rsid w:val="000D4457"/>
    <w:rsid w:val="000D5657"/>
    <w:rsid w:val="000D5833"/>
    <w:rsid w:val="000D7F08"/>
    <w:rsid w:val="000E1B3A"/>
    <w:rsid w:val="000E405A"/>
    <w:rsid w:val="000E41DF"/>
    <w:rsid w:val="000E7F2C"/>
    <w:rsid w:val="000F236A"/>
    <w:rsid w:val="000F6845"/>
    <w:rsid w:val="000F7491"/>
    <w:rsid w:val="00102B36"/>
    <w:rsid w:val="00102B6A"/>
    <w:rsid w:val="00102C60"/>
    <w:rsid w:val="00103413"/>
    <w:rsid w:val="00103F27"/>
    <w:rsid w:val="00105BEF"/>
    <w:rsid w:val="00111F3F"/>
    <w:rsid w:val="00112F68"/>
    <w:rsid w:val="001142FC"/>
    <w:rsid w:val="00122688"/>
    <w:rsid w:val="00123285"/>
    <w:rsid w:val="00123DA8"/>
    <w:rsid w:val="00125047"/>
    <w:rsid w:val="001325D5"/>
    <w:rsid w:val="001331EC"/>
    <w:rsid w:val="001340E7"/>
    <w:rsid w:val="00136E37"/>
    <w:rsid w:val="00142DEF"/>
    <w:rsid w:val="0014301C"/>
    <w:rsid w:val="00146D87"/>
    <w:rsid w:val="00150D08"/>
    <w:rsid w:val="00161B62"/>
    <w:rsid w:val="0016340D"/>
    <w:rsid w:val="001637F1"/>
    <w:rsid w:val="001703DD"/>
    <w:rsid w:val="00170658"/>
    <w:rsid w:val="00174501"/>
    <w:rsid w:val="001812B0"/>
    <w:rsid w:val="00181ED2"/>
    <w:rsid w:val="001840B5"/>
    <w:rsid w:val="00191B78"/>
    <w:rsid w:val="00194CBD"/>
    <w:rsid w:val="001A3DC3"/>
    <w:rsid w:val="001A4995"/>
    <w:rsid w:val="001A5CF2"/>
    <w:rsid w:val="001A7CE9"/>
    <w:rsid w:val="001B08D9"/>
    <w:rsid w:val="001B2BBE"/>
    <w:rsid w:val="001B431B"/>
    <w:rsid w:val="001B4F01"/>
    <w:rsid w:val="001B713C"/>
    <w:rsid w:val="001C10F6"/>
    <w:rsid w:val="001C31A2"/>
    <w:rsid w:val="001C3A1D"/>
    <w:rsid w:val="001D21CA"/>
    <w:rsid w:val="001D3A0F"/>
    <w:rsid w:val="001D4E11"/>
    <w:rsid w:val="001D5849"/>
    <w:rsid w:val="001D600F"/>
    <w:rsid w:val="001E3A7C"/>
    <w:rsid w:val="001E5ABB"/>
    <w:rsid w:val="001E6A28"/>
    <w:rsid w:val="001F083E"/>
    <w:rsid w:val="001F33C3"/>
    <w:rsid w:val="00200EA7"/>
    <w:rsid w:val="00203A7A"/>
    <w:rsid w:val="00205ED1"/>
    <w:rsid w:val="00210453"/>
    <w:rsid w:val="00210F85"/>
    <w:rsid w:val="002125C4"/>
    <w:rsid w:val="00215830"/>
    <w:rsid w:val="002169A0"/>
    <w:rsid w:val="00216F77"/>
    <w:rsid w:val="00221D05"/>
    <w:rsid w:val="0022391E"/>
    <w:rsid w:val="00226296"/>
    <w:rsid w:val="002312A2"/>
    <w:rsid w:val="002317FF"/>
    <w:rsid w:val="00232501"/>
    <w:rsid w:val="00233C75"/>
    <w:rsid w:val="00234DA8"/>
    <w:rsid w:val="0024477C"/>
    <w:rsid w:val="00245A09"/>
    <w:rsid w:val="0025132F"/>
    <w:rsid w:val="00260CA1"/>
    <w:rsid w:val="00261611"/>
    <w:rsid w:val="00263A85"/>
    <w:rsid w:val="002668D7"/>
    <w:rsid w:val="00267687"/>
    <w:rsid w:val="00275AA7"/>
    <w:rsid w:val="002769CB"/>
    <w:rsid w:val="002771B6"/>
    <w:rsid w:val="00277B32"/>
    <w:rsid w:val="002820AC"/>
    <w:rsid w:val="00282164"/>
    <w:rsid w:val="0029341A"/>
    <w:rsid w:val="002938F3"/>
    <w:rsid w:val="002A360F"/>
    <w:rsid w:val="002B271E"/>
    <w:rsid w:val="002B6074"/>
    <w:rsid w:val="002B78F5"/>
    <w:rsid w:val="002C3E2F"/>
    <w:rsid w:val="002C7491"/>
    <w:rsid w:val="002D11A8"/>
    <w:rsid w:val="002D6A48"/>
    <w:rsid w:val="002D6D9C"/>
    <w:rsid w:val="002E0B78"/>
    <w:rsid w:val="002E1F47"/>
    <w:rsid w:val="002E6EFA"/>
    <w:rsid w:val="002E7590"/>
    <w:rsid w:val="002E7CA1"/>
    <w:rsid w:val="002F0394"/>
    <w:rsid w:val="00301618"/>
    <w:rsid w:val="00301D83"/>
    <w:rsid w:val="0030562A"/>
    <w:rsid w:val="00307767"/>
    <w:rsid w:val="0031089C"/>
    <w:rsid w:val="00311600"/>
    <w:rsid w:val="0031257E"/>
    <w:rsid w:val="003152EB"/>
    <w:rsid w:val="00316BEF"/>
    <w:rsid w:val="00323D28"/>
    <w:rsid w:val="00326B99"/>
    <w:rsid w:val="0033220E"/>
    <w:rsid w:val="003323CB"/>
    <w:rsid w:val="00333AD2"/>
    <w:rsid w:val="003359DF"/>
    <w:rsid w:val="003416B0"/>
    <w:rsid w:val="00341D39"/>
    <w:rsid w:val="0034222E"/>
    <w:rsid w:val="00343D41"/>
    <w:rsid w:val="00347EA6"/>
    <w:rsid w:val="003514E2"/>
    <w:rsid w:val="003562C0"/>
    <w:rsid w:val="003612EA"/>
    <w:rsid w:val="00364677"/>
    <w:rsid w:val="00370CB4"/>
    <w:rsid w:val="00372B74"/>
    <w:rsid w:val="003816FC"/>
    <w:rsid w:val="003818CB"/>
    <w:rsid w:val="00383B8B"/>
    <w:rsid w:val="00384B1A"/>
    <w:rsid w:val="00384C56"/>
    <w:rsid w:val="00386195"/>
    <w:rsid w:val="0038727E"/>
    <w:rsid w:val="00390B61"/>
    <w:rsid w:val="00391E7D"/>
    <w:rsid w:val="003938D7"/>
    <w:rsid w:val="003943B6"/>
    <w:rsid w:val="003956A0"/>
    <w:rsid w:val="003A20AC"/>
    <w:rsid w:val="003A2EE9"/>
    <w:rsid w:val="003A31D8"/>
    <w:rsid w:val="003A673A"/>
    <w:rsid w:val="003B030F"/>
    <w:rsid w:val="003B06FA"/>
    <w:rsid w:val="003B10DE"/>
    <w:rsid w:val="003B36C7"/>
    <w:rsid w:val="003B3EBC"/>
    <w:rsid w:val="003B603F"/>
    <w:rsid w:val="003C0139"/>
    <w:rsid w:val="003C0999"/>
    <w:rsid w:val="003C2B87"/>
    <w:rsid w:val="003C2C16"/>
    <w:rsid w:val="003C3413"/>
    <w:rsid w:val="003D08A4"/>
    <w:rsid w:val="003D1E5E"/>
    <w:rsid w:val="003D342F"/>
    <w:rsid w:val="003D4093"/>
    <w:rsid w:val="003D4263"/>
    <w:rsid w:val="003D7909"/>
    <w:rsid w:val="003E5D42"/>
    <w:rsid w:val="003F2BD0"/>
    <w:rsid w:val="0040581E"/>
    <w:rsid w:val="00410B59"/>
    <w:rsid w:val="004160DB"/>
    <w:rsid w:val="00416DFF"/>
    <w:rsid w:val="00416F65"/>
    <w:rsid w:val="00416FF7"/>
    <w:rsid w:val="0042190B"/>
    <w:rsid w:val="004225DA"/>
    <w:rsid w:val="0042364D"/>
    <w:rsid w:val="00426AD6"/>
    <w:rsid w:val="00433DA5"/>
    <w:rsid w:val="00433E89"/>
    <w:rsid w:val="00440369"/>
    <w:rsid w:val="00444C04"/>
    <w:rsid w:val="00446414"/>
    <w:rsid w:val="00446466"/>
    <w:rsid w:val="004527F0"/>
    <w:rsid w:val="00452EBC"/>
    <w:rsid w:val="00455B3B"/>
    <w:rsid w:val="00457C8E"/>
    <w:rsid w:val="00463CB3"/>
    <w:rsid w:val="00464A7E"/>
    <w:rsid w:val="00465FB2"/>
    <w:rsid w:val="004705D2"/>
    <w:rsid w:val="00472AF1"/>
    <w:rsid w:val="00474302"/>
    <w:rsid w:val="00475B5B"/>
    <w:rsid w:val="00475BD3"/>
    <w:rsid w:val="0048185F"/>
    <w:rsid w:val="00483459"/>
    <w:rsid w:val="004873B9"/>
    <w:rsid w:val="00491DA5"/>
    <w:rsid w:val="00491FD2"/>
    <w:rsid w:val="00493F01"/>
    <w:rsid w:val="0049718F"/>
    <w:rsid w:val="004A34C1"/>
    <w:rsid w:val="004A669D"/>
    <w:rsid w:val="004B7B4F"/>
    <w:rsid w:val="004C2CB4"/>
    <w:rsid w:val="004C527C"/>
    <w:rsid w:val="004C5672"/>
    <w:rsid w:val="004C66DD"/>
    <w:rsid w:val="004C7642"/>
    <w:rsid w:val="004D1482"/>
    <w:rsid w:val="004D2F62"/>
    <w:rsid w:val="004D4E4E"/>
    <w:rsid w:val="004E2355"/>
    <w:rsid w:val="004E2BC3"/>
    <w:rsid w:val="004E2BC9"/>
    <w:rsid w:val="004E3A74"/>
    <w:rsid w:val="004E506A"/>
    <w:rsid w:val="004E5CD4"/>
    <w:rsid w:val="004E69D1"/>
    <w:rsid w:val="004E7806"/>
    <w:rsid w:val="004E79C3"/>
    <w:rsid w:val="004F2074"/>
    <w:rsid w:val="004F3077"/>
    <w:rsid w:val="004F71F3"/>
    <w:rsid w:val="00503C63"/>
    <w:rsid w:val="005073B7"/>
    <w:rsid w:val="00515AEF"/>
    <w:rsid w:val="005217AB"/>
    <w:rsid w:val="00521A02"/>
    <w:rsid w:val="00521B2B"/>
    <w:rsid w:val="005264DE"/>
    <w:rsid w:val="005279FD"/>
    <w:rsid w:val="00534819"/>
    <w:rsid w:val="0053707A"/>
    <w:rsid w:val="005374E9"/>
    <w:rsid w:val="00544AA0"/>
    <w:rsid w:val="005451AD"/>
    <w:rsid w:val="0054659C"/>
    <w:rsid w:val="00547E66"/>
    <w:rsid w:val="00550256"/>
    <w:rsid w:val="00550E31"/>
    <w:rsid w:val="00550E55"/>
    <w:rsid w:val="0055208A"/>
    <w:rsid w:val="0055487B"/>
    <w:rsid w:val="005565CE"/>
    <w:rsid w:val="005575BF"/>
    <w:rsid w:val="00562007"/>
    <w:rsid w:val="00567B11"/>
    <w:rsid w:val="0057081D"/>
    <w:rsid w:val="0058264D"/>
    <w:rsid w:val="00584D66"/>
    <w:rsid w:val="00587992"/>
    <w:rsid w:val="0059736F"/>
    <w:rsid w:val="005A1BD5"/>
    <w:rsid w:val="005A5BDB"/>
    <w:rsid w:val="005B1B8C"/>
    <w:rsid w:val="005B382D"/>
    <w:rsid w:val="005B417B"/>
    <w:rsid w:val="005B4726"/>
    <w:rsid w:val="005C19A1"/>
    <w:rsid w:val="005C6C47"/>
    <w:rsid w:val="005C6DE6"/>
    <w:rsid w:val="005C73A0"/>
    <w:rsid w:val="005D084B"/>
    <w:rsid w:val="005D46A9"/>
    <w:rsid w:val="005E35B3"/>
    <w:rsid w:val="005E5614"/>
    <w:rsid w:val="005F446D"/>
    <w:rsid w:val="005F44A5"/>
    <w:rsid w:val="005F4733"/>
    <w:rsid w:val="005F5744"/>
    <w:rsid w:val="005F6176"/>
    <w:rsid w:val="005F7843"/>
    <w:rsid w:val="005F7E49"/>
    <w:rsid w:val="00605CA8"/>
    <w:rsid w:val="00605D70"/>
    <w:rsid w:val="006072CC"/>
    <w:rsid w:val="00623B3C"/>
    <w:rsid w:val="00626E68"/>
    <w:rsid w:val="0062768B"/>
    <w:rsid w:val="00627FC9"/>
    <w:rsid w:val="0063116B"/>
    <w:rsid w:val="00631881"/>
    <w:rsid w:val="00633F9A"/>
    <w:rsid w:val="00636617"/>
    <w:rsid w:val="00641E6B"/>
    <w:rsid w:val="006453E2"/>
    <w:rsid w:val="006467BB"/>
    <w:rsid w:val="00651B7F"/>
    <w:rsid w:val="006665F0"/>
    <w:rsid w:val="006748F1"/>
    <w:rsid w:val="00680901"/>
    <w:rsid w:val="00680A85"/>
    <w:rsid w:val="00690A2B"/>
    <w:rsid w:val="00693ABA"/>
    <w:rsid w:val="006A5EF5"/>
    <w:rsid w:val="006B61B5"/>
    <w:rsid w:val="006B7237"/>
    <w:rsid w:val="006C080F"/>
    <w:rsid w:val="006C3D9C"/>
    <w:rsid w:val="006C4D8A"/>
    <w:rsid w:val="006C6904"/>
    <w:rsid w:val="006C7EAE"/>
    <w:rsid w:val="006D1CC8"/>
    <w:rsid w:val="006D5C22"/>
    <w:rsid w:val="006D7B56"/>
    <w:rsid w:val="006E3BE3"/>
    <w:rsid w:val="006E3CF0"/>
    <w:rsid w:val="006E4B89"/>
    <w:rsid w:val="006E531C"/>
    <w:rsid w:val="006E66AC"/>
    <w:rsid w:val="006F1669"/>
    <w:rsid w:val="006F2931"/>
    <w:rsid w:val="006F2986"/>
    <w:rsid w:val="006F77ED"/>
    <w:rsid w:val="00701CD4"/>
    <w:rsid w:val="007026F6"/>
    <w:rsid w:val="007038B8"/>
    <w:rsid w:val="00707C6F"/>
    <w:rsid w:val="007144D1"/>
    <w:rsid w:val="00715FB5"/>
    <w:rsid w:val="007164BE"/>
    <w:rsid w:val="00727DC7"/>
    <w:rsid w:val="00730FBA"/>
    <w:rsid w:val="0073766E"/>
    <w:rsid w:val="0074379E"/>
    <w:rsid w:val="00743F8C"/>
    <w:rsid w:val="0074407D"/>
    <w:rsid w:val="00747D80"/>
    <w:rsid w:val="007525ED"/>
    <w:rsid w:val="007543AA"/>
    <w:rsid w:val="007562D0"/>
    <w:rsid w:val="00761470"/>
    <w:rsid w:val="00765B92"/>
    <w:rsid w:val="007662CF"/>
    <w:rsid w:val="00767E03"/>
    <w:rsid w:val="0077081F"/>
    <w:rsid w:val="00774BC4"/>
    <w:rsid w:val="007773FA"/>
    <w:rsid w:val="00777737"/>
    <w:rsid w:val="00785C50"/>
    <w:rsid w:val="00790570"/>
    <w:rsid w:val="00791375"/>
    <w:rsid w:val="0079341A"/>
    <w:rsid w:val="00793F82"/>
    <w:rsid w:val="00795C62"/>
    <w:rsid w:val="007A0501"/>
    <w:rsid w:val="007A0810"/>
    <w:rsid w:val="007B0453"/>
    <w:rsid w:val="007B0ED0"/>
    <w:rsid w:val="007B1028"/>
    <w:rsid w:val="007B2628"/>
    <w:rsid w:val="007B3D48"/>
    <w:rsid w:val="007B51EC"/>
    <w:rsid w:val="007B73E7"/>
    <w:rsid w:val="007C0389"/>
    <w:rsid w:val="007C077B"/>
    <w:rsid w:val="007C1266"/>
    <w:rsid w:val="007C4A71"/>
    <w:rsid w:val="007C5149"/>
    <w:rsid w:val="007C72B6"/>
    <w:rsid w:val="007D042C"/>
    <w:rsid w:val="007D1C48"/>
    <w:rsid w:val="007D37EC"/>
    <w:rsid w:val="007D59B7"/>
    <w:rsid w:val="007D673A"/>
    <w:rsid w:val="007E3CC2"/>
    <w:rsid w:val="007E46C8"/>
    <w:rsid w:val="007E531F"/>
    <w:rsid w:val="007E7EC0"/>
    <w:rsid w:val="007F34E7"/>
    <w:rsid w:val="007F4B31"/>
    <w:rsid w:val="007F50A4"/>
    <w:rsid w:val="007F51C4"/>
    <w:rsid w:val="007F5BA8"/>
    <w:rsid w:val="007F6AF4"/>
    <w:rsid w:val="007F7658"/>
    <w:rsid w:val="007F7F9D"/>
    <w:rsid w:val="00810078"/>
    <w:rsid w:val="00812419"/>
    <w:rsid w:val="008145A8"/>
    <w:rsid w:val="00817529"/>
    <w:rsid w:val="00820B73"/>
    <w:rsid w:val="008224F7"/>
    <w:rsid w:val="00826DD5"/>
    <w:rsid w:val="00826E67"/>
    <w:rsid w:val="008307B2"/>
    <w:rsid w:val="00830AC3"/>
    <w:rsid w:val="00832E9F"/>
    <w:rsid w:val="00840C6D"/>
    <w:rsid w:val="008423EC"/>
    <w:rsid w:val="00844734"/>
    <w:rsid w:val="00844DAF"/>
    <w:rsid w:val="00857A35"/>
    <w:rsid w:val="00860166"/>
    <w:rsid w:val="00860E96"/>
    <w:rsid w:val="008677D2"/>
    <w:rsid w:val="00867839"/>
    <w:rsid w:val="00867E96"/>
    <w:rsid w:val="00870B5C"/>
    <w:rsid w:val="00871004"/>
    <w:rsid w:val="00886475"/>
    <w:rsid w:val="008865A8"/>
    <w:rsid w:val="00886D30"/>
    <w:rsid w:val="00894426"/>
    <w:rsid w:val="00897954"/>
    <w:rsid w:val="008A08D7"/>
    <w:rsid w:val="008A134D"/>
    <w:rsid w:val="008A1C1C"/>
    <w:rsid w:val="008A2777"/>
    <w:rsid w:val="008A4309"/>
    <w:rsid w:val="008A452B"/>
    <w:rsid w:val="008A63F8"/>
    <w:rsid w:val="008A72D6"/>
    <w:rsid w:val="008B033B"/>
    <w:rsid w:val="008B16A5"/>
    <w:rsid w:val="008B1C05"/>
    <w:rsid w:val="008B5636"/>
    <w:rsid w:val="008B7824"/>
    <w:rsid w:val="008C0466"/>
    <w:rsid w:val="008C0BBC"/>
    <w:rsid w:val="008C1971"/>
    <w:rsid w:val="008C2EC1"/>
    <w:rsid w:val="008C2FE7"/>
    <w:rsid w:val="008C42C9"/>
    <w:rsid w:val="008C579E"/>
    <w:rsid w:val="008D0AE9"/>
    <w:rsid w:val="008D2275"/>
    <w:rsid w:val="008D625C"/>
    <w:rsid w:val="008E138A"/>
    <w:rsid w:val="008E2D82"/>
    <w:rsid w:val="008E3254"/>
    <w:rsid w:val="008E4C24"/>
    <w:rsid w:val="008E4D98"/>
    <w:rsid w:val="008E6A2F"/>
    <w:rsid w:val="008E777E"/>
    <w:rsid w:val="008F4506"/>
    <w:rsid w:val="008F4A92"/>
    <w:rsid w:val="008F5CEB"/>
    <w:rsid w:val="008F7813"/>
    <w:rsid w:val="008F7FDC"/>
    <w:rsid w:val="00904501"/>
    <w:rsid w:val="009107CD"/>
    <w:rsid w:val="00911682"/>
    <w:rsid w:val="00911D08"/>
    <w:rsid w:val="009120C7"/>
    <w:rsid w:val="00912251"/>
    <w:rsid w:val="00914685"/>
    <w:rsid w:val="0091479A"/>
    <w:rsid w:val="00926D49"/>
    <w:rsid w:val="00927A6E"/>
    <w:rsid w:val="00927F40"/>
    <w:rsid w:val="00930289"/>
    <w:rsid w:val="00933E83"/>
    <w:rsid w:val="009378E3"/>
    <w:rsid w:val="00940422"/>
    <w:rsid w:val="00941188"/>
    <w:rsid w:val="00942D28"/>
    <w:rsid w:val="00942F29"/>
    <w:rsid w:val="0094719D"/>
    <w:rsid w:val="00950A16"/>
    <w:rsid w:val="00950E82"/>
    <w:rsid w:val="00950FF9"/>
    <w:rsid w:val="00952E86"/>
    <w:rsid w:val="00955425"/>
    <w:rsid w:val="0095777F"/>
    <w:rsid w:val="00965E30"/>
    <w:rsid w:val="0096783E"/>
    <w:rsid w:val="00972B69"/>
    <w:rsid w:val="00973BF0"/>
    <w:rsid w:val="00977A95"/>
    <w:rsid w:val="00977AC5"/>
    <w:rsid w:val="00980321"/>
    <w:rsid w:val="00981972"/>
    <w:rsid w:val="00983133"/>
    <w:rsid w:val="00987990"/>
    <w:rsid w:val="00987BFF"/>
    <w:rsid w:val="009902E0"/>
    <w:rsid w:val="00993DAE"/>
    <w:rsid w:val="009940D9"/>
    <w:rsid w:val="00995E05"/>
    <w:rsid w:val="00997190"/>
    <w:rsid w:val="009A0F06"/>
    <w:rsid w:val="009A795E"/>
    <w:rsid w:val="009B0222"/>
    <w:rsid w:val="009B1218"/>
    <w:rsid w:val="009B272B"/>
    <w:rsid w:val="009B3924"/>
    <w:rsid w:val="009B5E5F"/>
    <w:rsid w:val="009B65BA"/>
    <w:rsid w:val="009C1E58"/>
    <w:rsid w:val="009C1EF6"/>
    <w:rsid w:val="009C3C2E"/>
    <w:rsid w:val="009C6F8D"/>
    <w:rsid w:val="009D0BA9"/>
    <w:rsid w:val="009D6AE2"/>
    <w:rsid w:val="009E165B"/>
    <w:rsid w:val="00A0023A"/>
    <w:rsid w:val="00A013BB"/>
    <w:rsid w:val="00A02A42"/>
    <w:rsid w:val="00A03A16"/>
    <w:rsid w:val="00A03C05"/>
    <w:rsid w:val="00A047B6"/>
    <w:rsid w:val="00A06643"/>
    <w:rsid w:val="00A06EB6"/>
    <w:rsid w:val="00A1112F"/>
    <w:rsid w:val="00A11792"/>
    <w:rsid w:val="00A13E2D"/>
    <w:rsid w:val="00A17239"/>
    <w:rsid w:val="00A2403E"/>
    <w:rsid w:val="00A2429A"/>
    <w:rsid w:val="00A35193"/>
    <w:rsid w:val="00A4063D"/>
    <w:rsid w:val="00A42748"/>
    <w:rsid w:val="00A42964"/>
    <w:rsid w:val="00A451D1"/>
    <w:rsid w:val="00A45993"/>
    <w:rsid w:val="00A47BB5"/>
    <w:rsid w:val="00A5425D"/>
    <w:rsid w:val="00A565F6"/>
    <w:rsid w:val="00A57A93"/>
    <w:rsid w:val="00A62913"/>
    <w:rsid w:val="00A62D52"/>
    <w:rsid w:val="00A65A73"/>
    <w:rsid w:val="00A6698F"/>
    <w:rsid w:val="00A74282"/>
    <w:rsid w:val="00A74B07"/>
    <w:rsid w:val="00A76490"/>
    <w:rsid w:val="00A7674D"/>
    <w:rsid w:val="00A76980"/>
    <w:rsid w:val="00A800F2"/>
    <w:rsid w:val="00A861FB"/>
    <w:rsid w:val="00A876E7"/>
    <w:rsid w:val="00A900CD"/>
    <w:rsid w:val="00A92974"/>
    <w:rsid w:val="00A92B25"/>
    <w:rsid w:val="00A9663E"/>
    <w:rsid w:val="00AA014E"/>
    <w:rsid w:val="00AA1207"/>
    <w:rsid w:val="00AA277D"/>
    <w:rsid w:val="00AA28C2"/>
    <w:rsid w:val="00AA3255"/>
    <w:rsid w:val="00AA3697"/>
    <w:rsid w:val="00AA4829"/>
    <w:rsid w:val="00AB1810"/>
    <w:rsid w:val="00AB3683"/>
    <w:rsid w:val="00AB41E4"/>
    <w:rsid w:val="00AB4912"/>
    <w:rsid w:val="00AB57B1"/>
    <w:rsid w:val="00AB661D"/>
    <w:rsid w:val="00AC56CB"/>
    <w:rsid w:val="00AD08F5"/>
    <w:rsid w:val="00AD76DF"/>
    <w:rsid w:val="00AE0639"/>
    <w:rsid w:val="00AE0A3B"/>
    <w:rsid w:val="00AE0F12"/>
    <w:rsid w:val="00AE360A"/>
    <w:rsid w:val="00AF46E7"/>
    <w:rsid w:val="00AF7706"/>
    <w:rsid w:val="00B00226"/>
    <w:rsid w:val="00B0057A"/>
    <w:rsid w:val="00B00F6B"/>
    <w:rsid w:val="00B0103C"/>
    <w:rsid w:val="00B02B77"/>
    <w:rsid w:val="00B17A18"/>
    <w:rsid w:val="00B218C0"/>
    <w:rsid w:val="00B22BF1"/>
    <w:rsid w:val="00B2413C"/>
    <w:rsid w:val="00B24787"/>
    <w:rsid w:val="00B2508C"/>
    <w:rsid w:val="00B36A6D"/>
    <w:rsid w:val="00B37DEC"/>
    <w:rsid w:val="00B434D1"/>
    <w:rsid w:val="00B4377C"/>
    <w:rsid w:val="00B4511E"/>
    <w:rsid w:val="00B51D70"/>
    <w:rsid w:val="00B52007"/>
    <w:rsid w:val="00B62A91"/>
    <w:rsid w:val="00B657F2"/>
    <w:rsid w:val="00B715E9"/>
    <w:rsid w:val="00B72253"/>
    <w:rsid w:val="00B73EFF"/>
    <w:rsid w:val="00B74C7B"/>
    <w:rsid w:val="00B763A3"/>
    <w:rsid w:val="00B800D1"/>
    <w:rsid w:val="00B8025B"/>
    <w:rsid w:val="00B8098A"/>
    <w:rsid w:val="00B826F2"/>
    <w:rsid w:val="00B82DBB"/>
    <w:rsid w:val="00B844D6"/>
    <w:rsid w:val="00B8791A"/>
    <w:rsid w:val="00B93101"/>
    <w:rsid w:val="00B93F1D"/>
    <w:rsid w:val="00BA3F8B"/>
    <w:rsid w:val="00BB0A60"/>
    <w:rsid w:val="00BB1EB9"/>
    <w:rsid w:val="00BB3354"/>
    <w:rsid w:val="00BB3CA2"/>
    <w:rsid w:val="00BB55AC"/>
    <w:rsid w:val="00BC4822"/>
    <w:rsid w:val="00BC7079"/>
    <w:rsid w:val="00BD5965"/>
    <w:rsid w:val="00BD67FD"/>
    <w:rsid w:val="00BF280C"/>
    <w:rsid w:val="00BF528B"/>
    <w:rsid w:val="00C0112B"/>
    <w:rsid w:val="00C01950"/>
    <w:rsid w:val="00C11A8E"/>
    <w:rsid w:val="00C11D4C"/>
    <w:rsid w:val="00C12BF6"/>
    <w:rsid w:val="00C156DA"/>
    <w:rsid w:val="00C17CF9"/>
    <w:rsid w:val="00C21DFE"/>
    <w:rsid w:val="00C23ECB"/>
    <w:rsid w:val="00C253B6"/>
    <w:rsid w:val="00C302D1"/>
    <w:rsid w:val="00C30A21"/>
    <w:rsid w:val="00C31B8F"/>
    <w:rsid w:val="00C346EF"/>
    <w:rsid w:val="00C34958"/>
    <w:rsid w:val="00C34C6F"/>
    <w:rsid w:val="00C352CA"/>
    <w:rsid w:val="00C35C7B"/>
    <w:rsid w:val="00C4132A"/>
    <w:rsid w:val="00C42281"/>
    <w:rsid w:val="00C4367F"/>
    <w:rsid w:val="00C44009"/>
    <w:rsid w:val="00C516A2"/>
    <w:rsid w:val="00C54605"/>
    <w:rsid w:val="00C56E31"/>
    <w:rsid w:val="00C64780"/>
    <w:rsid w:val="00C6524D"/>
    <w:rsid w:val="00C67DBB"/>
    <w:rsid w:val="00C67E64"/>
    <w:rsid w:val="00C74083"/>
    <w:rsid w:val="00C760F9"/>
    <w:rsid w:val="00C77DB0"/>
    <w:rsid w:val="00C832BF"/>
    <w:rsid w:val="00C857BB"/>
    <w:rsid w:val="00C915F4"/>
    <w:rsid w:val="00C923E0"/>
    <w:rsid w:val="00C92A44"/>
    <w:rsid w:val="00C94D58"/>
    <w:rsid w:val="00C94DA8"/>
    <w:rsid w:val="00C9575B"/>
    <w:rsid w:val="00C97487"/>
    <w:rsid w:val="00CA78D6"/>
    <w:rsid w:val="00CB1652"/>
    <w:rsid w:val="00CB237F"/>
    <w:rsid w:val="00CB38CC"/>
    <w:rsid w:val="00CB48A3"/>
    <w:rsid w:val="00CB4A77"/>
    <w:rsid w:val="00CB71BD"/>
    <w:rsid w:val="00CC3443"/>
    <w:rsid w:val="00CC3601"/>
    <w:rsid w:val="00CC4D1E"/>
    <w:rsid w:val="00CD405F"/>
    <w:rsid w:val="00CD6CFB"/>
    <w:rsid w:val="00CE1141"/>
    <w:rsid w:val="00CF5477"/>
    <w:rsid w:val="00CF5967"/>
    <w:rsid w:val="00CF7BAC"/>
    <w:rsid w:val="00CF7EA4"/>
    <w:rsid w:val="00D00DB3"/>
    <w:rsid w:val="00D05063"/>
    <w:rsid w:val="00D06165"/>
    <w:rsid w:val="00D07123"/>
    <w:rsid w:val="00D076BE"/>
    <w:rsid w:val="00D13601"/>
    <w:rsid w:val="00D14785"/>
    <w:rsid w:val="00D20D79"/>
    <w:rsid w:val="00D20DE8"/>
    <w:rsid w:val="00D32593"/>
    <w:rsid w:val="00D37BEB"/>
    <w:rsid w:val="00D416BE"/>
    <w:rsid w:val="00D45B0D"/>
    <w:rsid w:val="00D523CD"/>
    <w:rsid w:val="00D54551"/>
    <w:rsid w:val="00D63736"/>
    <w:rsid w:val="00D65C06"/>
    <w:rsid w:val="00D67D78"/>
    <w:rsid w:val="00D70203"/>
    <w:rsid w:val="00D81B4B"/>
    <w:rsid w:val="00D832C8"/>
    <w:rsid w:val="00D84122"/>
    <w:rsid w:val="00D90C18"/>
    <w:rsid w:val="00D91AD9"/>
    <w:rsid w:val="00D92EB4"/>
    <w:rsid w:val="00D94670"/>
    <w:rsid w:val="00DA0A3C"/>
    <w:rsid w:val="00DA4F66"/>
    <w:rsid w:val="00DB4B25"/>
    <w:rsid w:val="00DB64C4"/>
    <w:rsid w:val="00DC0B60"/>
    <w:rsid w:val="00DC1CAC"/>
    <w:rsid w:val="00DC3768"/>
    <w:rsid w:val="00DC42F9"/>
    <w:rsid w:val="00DD2A54"/>
    <w:rsid w:val="00DD3D94"/>
    <w:rsid w:val="00DD5BF2"/>
    <w:rsid w:val="00DD798F"/>
    <w:rsid w:val="00DE39CB"/>
    <w:rsid w:val="00DE59DF"/>
    <w:rsid w:val="00DF0C1D"/>
    <w:rsid w:val="00DF17F2"/>
    <w:rsid w:val="00DF1F89"/>
    <w:rsid w:val="00DF2C0B"/>
    <w:rsid w:val="00DF62B2"/>
    <w:rsid w:val="00E014C5"/>
    <w:rsid w:val="00E02754"/>
    <w:rsid w:val="00E02AEA"/>
    <w:rsid w:val="00E03648"/>
    <w:rsid w:val="00E03840"/>
    <w:rsid w:val="00E04DDF"/>
    <w:rsid w:val="00E0770A"/>
    <w:rsid w:val="00E07B44"/>
    <w:rsid w:val="00E1217F"/>
    <w:rsid w:val="00E124F5"/>
    <w:rsid w:val="00E157F6"/>
    <w:rsid w:val="00E15A42"/>
    <w:rsid w:val="00E20120"/>
    <w:rsid w:val="00E2025E"/>
    <w:rsid w:val="00E222F3"/>
    <w:rsid w:val="00E273A6"/>
    <w:rsid w:val="00E27D11"/>
    <w:rsid w:val="00E31D06"/>
    <w:rsid w:val="00E33ECE"/>
    <w:rsid w:val="00E450D2"/>
    <w:rsid w:val="00E47930"/>
    <w:rsid w:val="00E51370"/>
    <w:rsid w:val="00E52294"/>
    <w:rsid w:val="00E57867"/>
    <w:rsid w:val="00E60753"/>
    <w:rsid w:val="00E6079F"/>
    <w:rsid w:val="00E61AFF"/>
    <w:rsid w:val="00E62249"/>
    <w:rsid w:val="00E676BC"/>
    <w:rsid w:val="00E679A8"/>
    <w:rsid w:val="00E67AAE"/>
    <w:rsid w:val="00E67C28"/>
    <w:rsid w:val="00E71D0D"/>
    <w:rsid w:val="00E743C7"/>
    <w:rsid w:val="00E75E4B"/>
    <w:rsid w:val="00E75ED5"/>
    <w:rsid w:val="00E8059D"/>
    <w:rsid w:val="00E83097"/>
    <w:rsid w:val="00E84C2F"/>
    <w:rsid w:val="00E913C1"/>
    <w:rsid w:val="00E91A88"/>
    <w:rsid w:val="00E9225F"/>
    <w:rsid w:val="00E95E91"/>
    <w:rsid w:val="00EA1173"/>
    <w:rsid w:val="00EB2899"/>
    <w:rsid w:val="00EB3708"/>
    <w:rsid w:val="00EB53B3"/>
    <w:rsid w:val="00EB5F3F"/>
    <w:rsid w:val="00EB66CE"/>
    <w:rsid w:val="00EC63A0"/>
    <w:rsid w:val="00EC724C"/>
    <w:rsid w:val="00ED4BF4"/>
    <w:rsid w:val="00ED559B"/>
    <w:rsid w:val="00EE229B"/>
    <w:rsid w:val="00EE45C7"/>
    <w:rsid w:val="00EF0434"/>
    <w:rsid w:val="00EF18F8"/>
    <w:rsid w:val="00F0360E"/>
    <w:rsid w:val="00F13094"/>
    <w:rsid w:val="00F14026"/>
    <w:rsid w:val="00F170D5"/>
    <w:rsid w:val="00F200D9"/>
    <w:rsid w:val="00F20924"/>
    <w:rsid w:val="00F20B57"/>
    <w:rsid w:val="00F21209"/>
    <w:rsid w:val="00F24F4A"/>
    <w:rsid w:val="00F25DE8"/>
    <w:rsid w:val="00F2601B"/>
    <w:rsid w:val="00F26E86"/>
    <w:rsid w:val="00F26F47"/>
    <w:rsid w:val="00F27ECD"/>
    <w:rsid w:val="00F31D2B"/>
    <w:rsid w:val="00F44D45"/>
    <w:rsid w:val="00F44FB3"/>
    <w:rsid w:val="00F47290"/>
    <w:rsid w:val="00F47C52"/>
    <w:rsid w:val="00F513FD"/>
    <w:rsid w:val="00F55134"/>
    <w:rsid w:val="00F61106"/>
    <w:rsid w:val="00F625DF"/>
    <w:rsid w:val="00F62D00"/>
    <w:rsid w:val="00F74C98"/>
    <w:rsid w:val="00F81815"/>
    <w:rsid w:val="00F84916"/>
    <w:rsid w:val="00F86A1C"/>
    <w:rsid w:val="00F9101A"/>
    <w:rsid w:val="00F9238E"/>
    <w:rsid w:val="00F93C90"/>
    <w:rsid w:val="00F93EF8"/>
    <w:rsid w:val="00F96971"/>
    <w:rsid w:val="00FA2ACB"/>
    <w:rsid w:val="00FA5AE1"/>
    <w:rsid w:val="00FB0C8A"/>
    <w:rsid w:val="00FB37D5"/>
    <w:rsid w:val="00FB43A8"/>
    <w:rsid w:val="00FC1786"/>
    <w:rsid w:val="00FC3F96"/>
    <w:rsid w:val="00FC59ED"/>
    <w:rsid w:val="00FE2C5E"/>
    <w:rsid w:val="00FE5052"/>
    <w:rsid w:val="00FE5755"/>
    <w:rsid w:val="00FE7559"/>
    <w:rsid w:val="00FF19EC"/>
    <w:rsid w:val="00FF27B6"/>
    <w:rsid w:val="00FF50FB"/>
    <w:rsid w:val="00FF6B4C"/>
    <w:rsid w:val="00FF6D46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B3211"/>
  <w15:chartTrackingRefBased/>
  <w15:docId w15:val="{DE19B832-D907-4F0B-A9D2-631A3DBC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2E9F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Narrow" w:hAnsi="Arial Narrow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">
    <w:name w:val="Quick ·"/>
    <w:basedOn w:val="Normal"/>
    <w:pPr>
      <w:ind w:left="1440" w:hanging="720"/>
    </w:pPr>
  </w:style>
  <w:style w:type="paragraph" w:styleId="BodyTextIndent">
    <w:name w:val="Body Text Indent"/>
    <w:basedOn w:val="Normal"/>
    <w:link w:val="BodyTextIndentChar"/>
    <w:pPr>
      <w:tabs>
        <w:tab w:val="left" w:pos="-1440"/>
      </w:tabs>
      <w:ind w:left="720" w:hanging="720"/>
      <w:jc w:val="both"/>
    </w:pPr>
    <w:rPr>
      <w:rFonts w:ascii="Arial" w:hAnsi="Arial"/>
      <w:lang w:val="en-GB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rsid w:val="008A72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72D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7D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42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77B32"/>
    <w:rPr>
      <w:snapToGrid w:val="0"/>
      <w:sz w:val="24"/>
      <w:lang w:val="en-US" w:eastAsia="en-US"/>
    </w:rPr>
  </w:style>
  <w:style w:type="paragraph" w:styleId="BodyText">
    <w:name w:val="Body Text"/>
    <w:basedOn w:val="Normal"/>
    <w:link w:val="BodyTextChar"/>
    <w:rsid w:val="00860166"/>
    <w:pPr>
      <w:spacing w:after="120"/>
    </w:pPr>
  </w:style>
  <w:style w:type="character" w:customStyle="1" w:styleId="BodyTextChar">
    <w:name w:val="Body Text Char"/>
    <w:link w:val="BodyText"/>
    <w:rsid w:val="00860166"/>
    <w:rPr>
      <w:snapToGrid w:val="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00DB3"/>
    <w:pPr>
      <w:ind w:left="720"/>
    </w:pPr>
  </w:style>
  <w:style w:type="character" w:customStyle="1" w:styleId="Heading1Char">
    <w:name w:val="Heading 1 Char"/>
    <w:link w:val="Heading1"/>
    <w:rsid w:val="004D4E4E"/>
    <w:rPr>
      <w:rFonts w:ascii="Arial Narrow" w:hAnsi="Arial Narrow"/>
      <w:b/>
      <w:snapToGrid w:val="0"/>
      <w:sz w:val="28"/>
      <w:lang w:val="en-GB" w:eastAsia="en-US"/>
    </w:rPr>
  </w:style>
  <w:style w:type="character" w:customStyle="1" w:styleId="BodyTextIndentChar">
    <w:name w:val="Body Text Indent Char"/>
    <w:link w:val="BodyTextIndent"/>
    <w:rsid w:val="00011066"/>
    <w:rPr>
      <w:rFonts w:ascii="Arial" w:hAnsi="Arial"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4D2265E65984595926394D235C9A2" ma:contentTypeVersion="32" ma:contentTypeDescription="Create a new document." ma:contentTypeScope="" ma:versionID="e546892f2b6661b9d7590af0ac64083a">
  <xsd:schema xmlns:xsd="http://www.w3.org/2001/XMLSchema" xmlns:xs="http://www.w3.org/2001/XMLSchema" xmlns:p="http://schemas.microsoft.com/office/2006/metadata/properties" xmlns:ns3="dec63285-90a9-4999-bd6a-f41051c9d85b" xmlns:ns4="21adc319-724b-4545-bb7a-211b459e44f9" targetNamespace="http://schemas.microsoft.com/office/2006/metadata/properties" ma:root="true" ma:fieldsID="3ac3fdbf66e34b9ceb572c3dad5ce011" ns3:_="" ns4:_="">
    <xsd:import namespace="dec63285-90a9-4999-bd6a-f41051c9d85b"/>
    <xsd:import namespace="21adc319-724b-4545-bb7a-211b459e44f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TeamsChannelId" minOccurs="0"/>
                <xsd:element ref="ns3:IsNotebookLocked" minOccurs="0"/>
                <xsd:element ref="ns3:MediaServiceEventHashCode" minOccurs="0"/>
                <xsd:element ref="ns3:MediaServiceGenerationTime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63285-90a9-4999-bd6a-f41051c9d85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dc319-724b-4545-bb7a-211b459e44f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dec63285-90a9-4999-bd6a-f41051c9d85b" xsi:nil="true"/>
    <Has_Teacher_Only_SectionGroup xmlns="dec63285-90a9-4999-bd6a-f41051c9d85b" xsi:nil="true"/>
    <NotebookType xmlns="dec63285-90a9-4999-bd6a-f41051c9d85b" xsi:nil="true"/>
    <AppVersion xmlns="dec63285-90a9-4999-bd6a-f41051c9d85b" xsi:nil="true"/>
    <DefaultSectionNames xmlns="dec63285-90a9-4999-bd6a-f41051c9d85b" xsi:nil="true"/>
    <Owner xmlns="dec63285-90a9-4999-bd6a-f41051c9d85b">
      <UserInfo>
        <DisplayName/>
        <AccountId xsi:nil="true"/>
        <AccountType/>
      </UserInfo>
    </Owner>
    <TeamsChannelId xmlns="dec63285-90a9-4999-bd6a-f41051c9d85b" xsi:nil="true"/>
    <Is_Collaboration_Space_Locked xmlns="dec63285-90a9-4999-bd6a-f41051c9d85b" xsi:nil="true"/>
    <IsNotebookLocked xmlns="dec63285-90a9-4999-bd6a-f41051c9d85b" xsi:nil="true"/>
    <LMS_Mappings xmlns="dec63285-90a9-4999-bd6a-f41051c9d85b" xsi:nil="true"/>
    <Self_Registration_Enabled xmlns="dec63285-90a9-4999-bd6a-f41051c9d85b" xsi:nil="true"/>
    <FolderType xmlns="dec63285-90a9-4999-bd6a-f41051c9d85b" xsi:nil="true"/>
    <CultureName xmlns="dec63285-90a9-4999-bd6a-f41051c9d85b" xsi:nil="true"/>
    <Students xmlns="dec63285-90a9-4999-bd6a-f41051c9d85b">
      <UserInfo>
        <DisplayName/>
        <AccountId xsi:nil="true"/>
        <AccountType/>
      </UserInfo>
    </Students>
    <Invited_Students xmlns="dec63285-90a9-4999-bd6a-f41051c9d85b" xsi:nil="true"/>
    <Math_Settings xmlns="dec63285-90a9-4999-bd6a-f41051c9d85b" xsi:nil="true"/>
    <Teachers xmlns="dec63285-90a9-4999-bd6a-f41051c9d85b">
      <UserInfo>
        <DisplayName/>
        <AccountId xsi:nil="true"/>
        <AccountType/>
      </UserInfo>
    </Teachers>
    <Student_Groups xmlns="dec63285-90a9-4999-bd6a-f41051c9d85b">
      <UserInfo>
        <DisplayName/>
        <AccountId xsi:nil="true"/>
        <AccountType/>
      </UserInfo>
    </Student_Groups>
    <Distribution_Groups xmlns="dec63285-90a9-4999-bd6a-f41051c9d85b" xsi:nil="true"/>
    <Invited_Teachers xmlns="dec63285-90a9-4999-bd6a-f41051c9d85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66D0AD-3BD0-47ED-AD7A-73011770C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63285-90a9-4999-bd6a-f41051c9d85b"/>
    <ds:schemaRef ds:uri="21adc319-724b-4545-bb7a-211b459e4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2CEFDB-2E30-4A6E-9E61-E5962452E10B}">
  <ds:schemaRefs>
    <ds:schemaRef ds:uri="http://schemas.microsoft.com/office/2006/metadata/properties"/>
    <ds:schemaRef ds:uri="http://schemas.microsoft.com/office/infopath/2007/PartnerControls"/>
    <ds:schemaRef ds:uri="dec63285-90a9-4999-bd6a-f41051c9d85b"/>
  </ds:schemaRefs>
</ds:datastoreItem>
</file>

<file path=customXml/itemProps3.xml><?xml version="1.0" encoding="utf-8"?>
<ds:datastoreItem xmlns:ds="http://schemas.openxmlformats.org/officeDocument/2006/customXml" ds:itemID="{55731E20-DF18-4425-9BD2-9A714CF192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133F22-C877-4402-A0DF-891C04CED4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PNBHS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newprofile</dc:creator>
  <cp:keywords/>
  <cp:lastModifiedBy>Karen Sinclair</cp:lastModifiedBy>
  <cp:revision>2</cp:revision>
  <cp:lastPrinted>2025-10-12T22:21:00Z</cp:lastPrinted>
  <dcterms:created xsi:type="dcterms:W3CDTF">2025-10-24T02:58:00Z</dcterms:created>
  <dcterms:modified xsi:type="dcterms:W3CDTF">2025-10-24T02:58:00Z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0x0101001014D2265E65984595926394D235C9A2</vt:lpwstr>
  </property>
</Properties>
</file>