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E3" w:rsidRDefault="0078609E" w:rsidP="007A68E3">
      <w:pPr>
        <w:pStyle w:val="Ceta"/>
        <w:numPr>
          <w:ilvl w:val="0"/>
          <w:numId w:val="0"/>
        </w:numPr>
        <w:ind w:right="-626"/>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95pt;margin-top:-14.15pt;width:143.25pt;height:57.8pt;z-index:251672576">
            <v:imagedata r:id="rId8" o:title=""/>
            <w10:wrap type="topAndBottom"/>
          </v:shape>
          <o:OLEObject Type="Embed" ProgID="MSPhotoEd.3" ShapeID="_x0000_s1026" DrawAspect="Content" ObjectID="_1467527435" r:id="rId9"/>
        </w:pict>
      </w:r>
      <w:r w:rsidR="007A68E3">
        <w:rPr>
          <w:rFonts w:ascii="Comic Sans MS" w:hAnsi="Comic Sans MS"/>
          <w:b/>
          <w:i/>
          <w:sz w:val="16"/>
          <w:szCs w:val="16"/>
        </w:rPr>
        <w:t>Educating Young People Who Will Be</w:t>
      </w:r>
    </w:p>
    <w:p w:rsidR="007A68E3" w:rsidRDefault="007A68E3" w:rsidP="007A68E3">
      <w:pPr>
        <w:jc w:val="center"/>
        <w:rPr>
          <w:sz w:val="16"/>
          <w:szCs w:val="16"/>
        </w:rPr>
      </w:pPr>
      <w:r>
        <w:rPr>
          <w:rFonts w:ascii="Comic Sans MS" w:hAnsi="Comic Sans MS"/>
          <w:b/>
          <w:i/>
          <w:sz w:val="16"/>
          <w:szCs w:val="16"/>
        </w:rPr>
        <w:t xml:space="preserve">        Significantly Different!</w:t>
      </w:r>
    </w:p>
    <w:p w:rsidR="007A68E3" w:rsidRDefault="007A68E3" w:rsidP="00943EA3">
      <w:pPr>
        <w:pStyle w:val="Ceta"/>
        <w:numPr>
          <w:ilvl w:val="0"/>
          <w:numId w:val="0"/>
        </w:numPr>
        <w:ind w:right="-626"/>
      </w:pPr>
    </w:p>
    <w:p w:rsidR="007A68E3" w:rsidRDefault="007A68E3" w:rsidP="00943EA3">
      <w:pPr>
        <w:pStyle w:val="Ceta"/>
        <w:numPr>
          <w:ilvl w:val="0"/>
          <w:numId w:val="0"/>
        </w:numPr>
        <w:ind w:right="-626"/>
      </w:pPr>
    </w:p>
    <w:p w:rsidR="007A68E3" w:rsidRDefault="007A68E3" w:rsidP="00943EA3">
      <w:pPr>
        <w:pStyle w:val="Ceta"/>
        <w:numPr>
          <w:ilvl w:val="0"/>
          <w:numId w:val="0"/>
        </w:numPr>
        <w:ind w:right="-626"/>
      </w:pPr>
    </w:p>
    <w:p w:rsidR="007A68E3" w:rsidRDefault="007A68E3" w:rsidP="00943EA3">
      <w:pPr>
        <w:pStyle w:val="Ceta"/>
        <w:numPr>
          <w:ilvl w:val="0"/>
          <w:numId w:val="0"/>
        </w:numPr>
        <w:ind w:right="-626"/>
      </w:pPr>
    </w:p>
    <w:p w:rsidR="007A68E3" w:rsidRDefault="007A68E3" w:rsidP="00943EA3">
      <w:pPr>
        <w:pStyle w:val="Ceta"/>
        <w:numPr>
          <w:ilvl w:val="0"/>
          <w:numId w:val="0"/>
        </w:numPr>
        <w:ind w:right="-626"/>
      </w:pPr>
    </w:p>
    <w:p w:rsidR="00943EA3" w:rsidRPr="00A8277B" w:rsidRDefault="00943EA3" w:rsidP="00943EA3">
      <w:pPr>
        <w:pStyle w:val="Ceta"/>
        <w:numPr>
          <w:ilvl w:val="0"/>
          <w:numId w:val="0"/>
        </w:numPr>
        <w:ind w:right="-626"/>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CLASS</w:t>
      </w:r>
      <w:r>
        <w:rPr>
          <w:u w:val="single"/>
        </w:rPr>
        <w:tab/>
      </w:r>
      <w:r>
        <w:rPr>
          <w:u w:val="single"/>
        </w:rPr>
        <w:tab/>
      </w:r>
      <w:r>
        <w:rPr>
          <w:u w:val="single"/>
        </w:rPr>
        <w:tab/>
      </w:r>
      <w:r>
        <w:rPr>
          <w:u w:val="single"/>
        </w:rPr>
        <w:tab/>
      </w:r>
      <w:r>
        <w:rPr>
          <w:u w:val="single"/>
        </w:rPr>
        <w:tab/>
      </w:r>
      <w:r>
        <w:rPr>
          <w:u w:val="single"/>
        </w:rPr>
        <w:tab/>
      </w:r>
      <w:r>
        <w:rPr>
          <w:u w:val="single"/>
        </w:rPr>
        <w:tab/>
      </w:r>
    </w:p>
    <w:p w:rsidR="00943EA3" w:rsidRDefault="00943EA3" w:rsidP="00E755F0">
      <w:pPr>
        <w:pStyle w:val="Ceta"/>
        <w:numPr>
          <w:ilvl w:val="0"/>
          <w:numId w:val="0"/>
        </w:numPr>
        <w:rPr>
          <w:u w:val="single"/>
        </w:rPr>
      </w:pPr>
    </w:p>
    <w:p w:rsidR="00943EA3" w:rsidRDefault="00943EA3" w:rsidP="00E755F0">
      <w:pPr>
        <w:pStyle w:val="Ceta"/>
        <w:numPr>
          <w:ilvl w:val="0"/>
          <w:numId w:val="0"/>
        </w:numPr>
        <w:rPr>
          <w:u w:val="single"/>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73"/>
      </w:tblGrid>
      <w:tr w:rsidR="00D1314C" w:rsidRPr="004F76CC" w:rsidTr="009A187E">
        <w:trPr>
          <w:trHeight w:val="2371"/>
        </w:trPr>
        <w:tc>
          <w:tcPr>
            <w:tcW w:w="10173" w:type="dxa"/>
            <w:shd w:val="clear" w:color="auto" w:fill="auto"/>
            <w:vAlign w:val="center"/>
          </w:tcPr>
          <w:p w:rsidR="004F76CC" w:rsidRDefault="004F76CC" w:rsidP="004F76CC">
            <w:pPr>
              <w:pStyle w:val="Ceta"/>
              <w:numPr>
                <w:ilvl w:val="0"/>
                <w:numId w:val="0"/>
              </w:numPr>
              <w:jc w:val="center"/>
              <w:rPr>
                <w:b/>
                <w:sz w:val="32"/>
                <w:szCs w:val="32"/>
              </w:rPr>
            </w:pPr>
          </w:p>
          <w:p w:rsidR="00D1314C" w:rsidRPr="004F76CC" w:rsidRDefault="004F76CC" w:rsidP="004F76CC">
            <w:pPr>
              <w:pStyle w:val="Ceta"/>
              <w:numPr>
                <w:ilvl w:val="0"/>
                <w:numId w:val="0"/>
              </w:numPr>
              <w:jc w:val="center"/>
              <w:rPr>
                <w:b/>
                <w:sz w:val="32"/>
                <w:szCs w:val="32"/>
              </w:rPr>
            </w:pPr>
            <w:r w:rsidRPr="004F76CC">
              <w:rPr>
                <w:b/>
                <w:sz w:val="32"/>
                <w:szCs w:val="32"/>
              </w:rPr>
              <w:t xml:space="preserve">Level </w:t>
            </w:r>
            <w:r w:rsidR="00AC08B1">
              <w:rPr>
                <w:b/>
                <w:sz w:val="32"/>
                <w:szCs w:val="32"/>
              </w:rPr>
              <w:t>1</w:t>
            </w:r>
            <w:r w:rsidR="007573AD">
              <w:rPr>
                <w:b/>
                <w:sz w:val="32"/>
                <w:szCs w:val="32"/>
              </w:rPr>
              <w:t xml:space="preserve"> Economics, 20</w:t>
            </w:r>
            <w:r w:rsidR="00AC08B1">
              <w:rPr>
                <w:b/>
                <w:sz w:val="32"/>
                <w:szCs w:val="32"/>
              </w:rPr>
              <w:t>1</w:t>
            </w:r>
            <w:r w:rsidR="006B141B">
              <w:rPr>
                <w:b/>
                <w:sz w:val="32"/>
                <w:szCs w:val="32"/>
              </w:rPr>
              <w:t>4</w:t>
            </w:r>
          </w:p>
          <w:p w:rsidR="004F76CC" w:rsidRPr="004F76CC" w:rsidRDefault="004F76CC" w:rsidP="004F76CC">
            <w:pPr>
              <w:pStyle w:val="Ceta"/>
              <w:numPr>
                <w:ilvl w:val="0"/>
                <w:numId w:val="0"/>
              </w:numPr>
              <w:jc w:val="center"/>
              <w:rPr>
                <w:b/>
                <w:sz w:val="32"/>
                <w:szCs w:val="32"/>
              </w:rPr>
            </w:pPr>
          </w:p>
          <w:p w:rsidR="004F76CC" w:rsidRDefault="004F76CC" w:rsidP="004F76CC">
            <w:pPr>
              <w:pStyle w:val="Ceta"/>
              <w:numPr>
                <w:ilvl w:val="0"/>
                <w:numId w:val="0"/>
              </w:numPr>
              <w:jc w:val="center"/>
              <w:rPr>
                <w:b/>
                <w:sz w:val="32"/>
                <w:szCs w:val="32"/>
              </w:rPr>
            </w:pPr>
            <w:r w:rsidRPr="004F76CC">
              <w:rPr>
                <w:b/>
                <w:sz w:val="32"/>
                <w:szCs w:val="32"/>
              </w:rPr>
              <w:t>90</w:t>
            </w:r>
            <w:r w:rsidR="00AC08B1">
              <w:rPr>
                <w:b/>
                <w:sz w:val="32"/>
                <w:szCs w:val="32"/>
              </w:rPr>
              <w:t>983</w:t>
            </w:r>
            <w:r w:rsidRPr="004F76CC">
              <w:rPr>
                <w:b/>
                <w:sz w:val="32"/>
                <w:szCs w:val="32"/>
              </w:rPr>
              <w:t xml:space="preserve">   </w:t>
            </w:r>
            <w:r w:rsidR="00AC08B1">
              <w:rPr>
                <w:b/>
                <w:sz w:val="32"/>
                <w:szCs w:val="32"/>
              </w:rPr>
              <w:t>Demonstrate understanding of consumer choices, using scarcity and/or demand</w:t>
            </w:r>
          </w:p>
          <w:p w:rsidR="000D7AE9" w:rsidRPr="000D7AE9" w:rsidRDefault="000D7AE9" w:rsidP="004F76CC">
            <w:pPr>
              <w:pStyle w:val="Ceta"/>
              <w:numPr>
                <w:ilvl w:val="0"/>
                <w:numId w:val="0"/>
              </w:numPr>
              <w:jc w:val="center"/>
              <w:rPr>
                <w:b/>
                <w:sz w:val="32"/>
                <w:szCs w:val="32"/>
              </w:rPr>
            </w:pPr>
          </w:p>
        </w:tc>
      </w:tr>
    </w:tbl>
    <w:p w:rsidR="00D1314C" w:rsidRDefault="00D1314C" w:rsidP="00D1314C">
      <w:pPr>
        <w:pStyle w:val="Ceta"/>
        <w:numPr>
          <w:ilvl w:val="0"/>
          <w:numId w:val="0"/>
        </w:numPr>
      </w:pPr>
    </w:p>
    <w:p w:rsidR="004F76CC" w:rsidRPr="009A187E" w:rsidRDefault="004F76CC" w:rsidP="004F76CC">
      <w:pPr>
        <w:pStyle w:val="Ceta"/>
        <w:numPr>
          <w:ilvl w:val="0"/>
          <w:numId w:val="0"/>
        </w:numPr>
        <w:jc w:val="center"/>
        <w:rPr>
          <w:b/>
          <w:szCs w:val="22"/>
        </w:rPr>
      </w:pPr>
      <w:r w:rsidRPr="009A187E">
        <w:rPr>
          <w:b/>
          <w:szCs w:val="22"/>
        </w:rPr>
        <w:t>Credits: F</w:t>
      </w:r>
      <w:r w:rsidR="00AC08B1" w:rsidRPr="009A187E">
        <w:rPr>
          <w:b/>
          <w:szCs w:val="22"/>
        </w:rPr>
        <w:t>our</w:t>
      </w:r>
    </w:p>
    <w:p w:rsidR="004F76CC" w:rsidRPr="009A187E" w:rsidRDefault="004F76CC" w:rsidP="004F76CC">
      <w:pPr>
        <w:pStyle w:val="Ceta"/>
        <w:numPr>
          <w:ilvl w:val="0"/>
          <w:numId w:val="0"/>
        </w:numPr>
        <w:jc w:val="center"/>
        <w:rPr>
          <w:szCs w:val="22"/>
        </w:rPr>
      </w:pPr>
    </w:p>
    <w:p w:rsidR="00D27CAA" w:rsidRPr="009A187E" w:rsidRDefault="00D27CAA" w:rsidP="00D1314C">
      <w:pPr>
        <w:pStyle w:val="Ceta"/>
        <w:numPr>
          <w:ilvl w:val="0"/>
          <w:numId w:val="0"/>
        </w:numPr>
        <w:rPr>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3348"/>
        <w:gridCol w:w="3240"/>
        <w:gridCol w:w="3585"/>
      </w:tblGrid>
      <w:tr w:rsidR="00AC08B1" w:rsidRPr="009A187E" w:rsidTr="009A187E">
        <w:trPr>
          <w:cantSplit/>
          <w:tblHeader/>
        </w:trPr>
        <w:tc>
          <w:tcPr>
            <w:tcW w:w="3348" w:type="dxa"/>
            <w:shd w:val="clear" w:color="auto" w:fill="D9D9D9" w:themeFill="background1" w:themeFillShade="D9"/>
            <w:vAlign w:val="center"/>
          </w:tcPr>
          <w:p w:rsidR="00AC08B1" w:rsidRPr="009A187E" w:rsidRDefault="00AC08B1" w:rsidP="009A187E">
            <w:pPr>
              <w:keepNext/>
              <w:spacing w:after="120"/>
              <w:jc w:val="center"/>
              <w:rPr>
                <w:b/>
                <w:color w:val="000000"/>
                <w:sz w:val="22"/>
                <w:szCs w:val="22"/>
              </w:rPr>
            </w:pPr>
            <w:r w:rsidRPr="009A187E">
              <w:rPr>
                <w:b/>
                <w:color w:val="000000"/>
                <w:sz w:val="22"/>
                <w:szCs w:val="22"/>
              </w:rPr>
              <w:t>Achievement</w:t>
            </w:r>
          </w:p>
        </w:tc>
        <w:tc>
          <w:tcPr>
            <w:tcW w:w="3240" w:type="dxa"/>
            <w:shd w:val="clear" w:color="auto" w:fill="D9D9D9" w:themeFill="background1" w:themeFillShade="D9"/>
            <w:vAlign w:val="center"/>
          </w:tcPr>
          <w:p w:rsidR="00AC08B1" w:rsidRPr="009A187E" w:rsidRDefault="00AC08B1" w:rsidP="009A187E">
            <w:pPr>
              <w:keepNext/>
              <w:spacing w:after="120"/>
              <w:jc w:val="center"/>
              <w:rPr>
                <w:b/>
                <w:color w:val="000000"/>
                <w:sz w:val="22"/>
                <w:szCs w:val="22"/>
              </w:rPr>
            </w:pPr>
            <w:r w:rsidRPr="009A187E">
              <w:rPr>
                <w:b/>
                <w:color w:val="000000"/>
                <w:sz w:val="22"/>
                <w:szCs w:val="22"/>
              </w:rPr>
              <w:t>Achievement with Merit</w:t>
            </w:r>
          </w:p>
        </w:tc>
        <w:tc>
          <w:tcPr>
            <w:tcW w:w="3585" w:type="dxa"/>
            <w:shd w:val="clear" w:color="auto" w:fill="D9D9D9" w:themeFill="background1" w:themeFillShade="D9"/>
            <w:vAlign w:val="center"/>
          </w:tcPr>
          <w:p w:rsidR="00AC08B1" w:rsidRPr="009A187E" w:rsidRDefault="00AC08B1" w:rsidP="009A187E">
            <w:pPr>
              <w:keepNext/>
              <w:spacing w:after="120"/>
              <w:jc w:val="center"/>
              <w:rPr>
                <w:b/>
                <w:color w:val="000000"/>
                <w:sz w:val="22"/>
                <w:szCs w:val="22"/>
              </w:rPr>
            </w:pPr>
            <w:r w:rsidRPr="009A187E">
              <w:rPr>
                <w:b/>
                <w:color w:val="000000"/>
                <w:sz w:val="22"/>
                <w:szCs w:val="22"/>
              </w:rPr>
              <w:t>Achievement with Excellence</w:t>
            </w:r>
          </w:p>
        </w:tc>
      </w:tr>
      <w:tr w:rsidR="00AC08B1" w:rsidRPr="009A187E" w:rsidTr="00AC08B1">
        <w:trPr>
          <w:cantSplit/>
        </w:trPr>
        <w:tc>
          <w:tcPr>
            <w:tcW w:w="3348" w:type="dxa"/>
            <w:shd w:val="clear" w:color="auto" w:fill="D9D9D9" w:themeFill="background1" w:themeFillShade="D9"/>
          </w:tcPr>
          <w:p w:rsidR="00AC08B1" w:rsidRPr="009A187E" w:rsidRDefault="00AC08B1" w:rsidP="00F50446">
            <w:pPr>
              <w:numPr>
                <w:ilvl w:val="0"/>
                <w:numId w:val="2"/>
              </w:numPr>
              <w:spacing w:before="120" w:after="120"/>
              <w:rPr>
                <w:color w:val="000000"/>
                <w:sz w:val="22"/>
                <w:szCs w:val="22"/>
              </w:rPr>
            </w:pPr>
            <w:r w:rsidRPr="009A187E">
              <w:rPr>
                <w:color w:val="000000"/>
                <w:sz w:val="22"/>
                <w:szCs w:val="22"/>
              </w:rPr>
              <w:t xml:space="preserve">Demonstrate </w:t>
            </w:r>
            <w:r w:rsidRPr="009A187E">
              <w:rPr>
                <w:rFonts w:cs="Arial"/>
                <w:color w:val="000000"/>
                <w:sz w:val="22"/>
                <w:szCs w:val="22"/>
                <w:lang w:eastAsia="en-GB"/>
              </w:rPr>
              <w:t>understanding of consumer choices, using scarcity and/or demand.</w:t>
            </w:r>
          </w:p>
        </w:tc>
        <w:tc>
          <w:tcPr>
            <w:tcW w:w="3240" w:type="dxa"/>
            <w:shd w:val="clear" w:color="auto" w:fill="D9D9D9" w:themeFill="background1" w:themeFillShade="D9"/>
          </w:tcPr>
          <w:p w:rsidR="00AC08B1" w:rsidRPr="009A187E" w:rsidRDefault="00AC08B1" w:rsidP="00F50446">
            <w:pPr>
              <w:numPr>
                <w:ilvl w:val="0"/>
                <w:numId w:val="2"/>
              </w:numPr>
              <w:spacing w:before="120" w:after="120"/>
              <w:rPr>
                <w:color w:val="000000"/>
                <w:sz w:val="22"/>
                <w:szCs w:val="22"/>
              </w:rPr>
            </w:pPr>
            <w:r w:rsidRPr="009A187E">
              <w:rPr>
                <w:color w:val="000000"/>
                <w:sz w:val="22"/>
                <w:szCs w:val="22"/>
              </w:rPr>
              <w:t xml:space="preserve">Demonstrate </w:t>
            </w:r>
            <w:r w:rsidRPr="009A187E">
              <w:rPr>
                <w:rFonts w:cs="Arial"/>
                <w:color w:val="000000"/>
                <w:sz w:val="22"/>
                <w:szCs w:val="22"/>
                <w:lang w:eastAsia="en-GB"/>
              </w:rPr>
              <w:t>in-depth understanding of consumer choices, using scarcity and/or demand.</w:t>
            </w:r>
          </w:p>
        </w:tc>
        <w:tc>
          <w:tcPr>
            <w:tcW w:w="3585" w:type="dxa"/>
            <w:shd w:val="clear" w:color="auto" w:fill="D9D9D9" w:themeFill="background1" w:themeFillShade="D9"/>
          </w:tcPr>
          <w:p w:rsidR="00AC08B1" w:rsidRPr="009A187E" w:rsidRDefault="00AC08B1" w:rsidP="00F50446">
            <w:pPr>
              <w:numPr>
                <w:ilvl w:val="0"/>
                <w:numId w:val="2"/>
              </w:numPr>
              <w:spacing w:before="120" w:after="120"/>
              <w:rPr>
                <w:color w:val="000000"/>
                <w:sz w:val="22"/>
                <w:szCs w:val="22"/>
              </w:rPr>
            </w:pPr>
            <w:r w:rsidRPr="009A187E">
              <w:rPr>
                <w:color w:val="000000"/>
                <w:sz w:val="22"/>
                <w:szCs w:val="22"/>
              </w:rPr>
              <w:t>Demonstrate comprehensive</w:t>
            </w:r>
            <w:r w:rsidRPr="009A187E">
              <w:rPr>
                <w:rFonts w:cs="Arial"/>
                <w:color w:val="000000"/>
                <w:sz w:val="22"/>
                <w:szCs w:val="22"/>
                <w:lang w:eastAsia="en-GB"/>
              </w:rPr>
              <w:t xml:space="preserve"> understanding of consumer choices, using scarcity and/or demand.</w:t>
            </w:r>
          </w:p>
        </w:tc>
      </w:tr>
    </w:tbl>
    <w:p w:rsidR="001E69F8" w:rsidRPr="009A187E" w:rsidRDefault="001E69F8" w:rsidP="00D1314C">
      <w:pPr>
        <w:pStyle w:val="Ceta"/>
        <w:numPr>
          <w:ilvl w:val="0"/>
          <w:numId w:val="0"/>
        </w:numPr>
        <w:rPr>
          <w:szCs w:val="22"/>
        </w:rPr>
      </w:pPr>
    </w:p>
    <w:p w:rsidR="009A187E" w:rsidRPr="009A187E" w:rsidRDefault="009A187E" w:rsidP="00D1314C">
      <w:pPr>
        <w:pStyle w:val="Ceta"/>
        <w:numPr>
          <w:ilvl w:val="0"/>
          <w:numId w:val="0"/>
        </w:numPr>
        <w:rPr>
          <w:szCs w:val="22"/>
        </w:rPr>
      </w:pPr>
    </w:p>
    <w:p w:rsidR="009A187E" w:rsidRPr="009A187E" w:rsidRDefault="009A187E" w:rsidP="009A187E">
      <w:pPr>
        <w:pStyle w:val="Ceta"/>
        <w:numPr>
          <w:ilvl w:val="0"/>
          <w:numId w:val="0"/>
        </w:numPr>
        <w:rPr>
          <w:szCs w:val="22"/>
        </w:rPr>
      </w:pPr>
      <w:r w:rsidRPr="009A187E">
        <w:rPr>
          <w:szCs w:val="22"/>
        </w:rPr>
        <w:t>You should answer all questions in this booklet.</w:t>
      </w:r>
    </w:p>
    <w:p w:rsidR="009A187E" w:rsidRPr="009A187E" w:rsidRDefault="009A187E" w:rsidP="009A187E">
      <w:pPr>
        <w:pStyle w:val="Ceta"/>
        <w:numPr>
          <w:ilvl w:val="0"/>
          <w:numId w:val="0"/>
        </w:numPr>
        <w:rPr>
          <w:szCs w:val="22"/>
        </w:rPr>
      </w:pPr>
    </w:p>
    <w:p w:rsidR="009A187E" w:rsidRPr="009A187E" w:rsidRDefault="009A187E" w:rsidP="009A187E">
      <w:pPr>
        <w:pStyle w:val="Ceta"/>
        <w:numPr>
          <w:ilvl w:val="0"/>
          <w:numId w:val="0"/>
        </w:numPr>
        <w:rPr>
          <w:szCs w:val="22"/>
        </w:rPr>
      </w:pPr>
      <w:r w:rsidRPr="009A187E">
        <w:rPr>
          <w:szCs w:val="22"/>
        </w:rPr>
        <w:t xml:space="preserve">If you need more space for any answer, </w:t>
      </w:r>
      <w:proofErr w:type="gramStart"/>
      <w:r w:rsidRPr="009A187E">
        <w:rPr>
          <w:szCs w:val="22"/>
        </w:rPr>
        <w:t>use the page(s) provided at the back of this booklet and clearly number</w:t>
      </w:r>
      <w:proofErr w:type="gramEnd"/>
      <w:r w:rsidRPr="009A187E">
        <w:rPr>
          <w:szCs w:val="22"/>
        </w:rPr>
        <w:t xml:space="preserve"> the question.</w:t>
      </w:r>
    </w:p>
    <w:p w:rsidR="009A187E" w:rsidRPr="009A187E" w:rsidRDefault="009A187E" w:rsidP="009A187E">
      <w:pPr>
        <w:pStyle w:val="Ceta"/>
        <w:numPr>
          <w:ilvl w:val="0"/>
          <w:numId w:val="0"/>
        </w:numPr>
        <w:rPr>
          <w:szCs w:val="22"/>
        </w:rPr>
      </w:pPr>
    </w:p>
    <w:p w:rsidR="009A187E" w:rsidRPr="009A187E" w:rsidRDefault="009A187E" w:rsidP="009A187E">
      <w:pPr>
        <w:pStyle w:val="Ceta"/>
        <w:numPr>
          <w:ilvl w:val="0"/>
          <w:numId w:val="0"/>
        </w:numPr>
        <w:rPr>
          <w:szCs w:val="22"/>
        </w:rPr>
      </w:pPr>
      <w:r w:rsidRPr="009A187E">
        <w:rPr>
          <w:szCs w:val="22"/>
        </w:rPr>
        <w:t>Check t</w:t>
      </w:r>
      <w:r w:rsidR="00270D40">
        <w:rPr>
          <w:szCs w:val="22"/>
        </w:rPr>
        <w:t xml:space="preserve">hat this booklet has pages 1 – </w:t>
      </w:r>
      <w:r w:rsidR="00C56876">
        <w:rPr>
          <w:szCs w:val="22"/>
        </w:rPr>
        <w:t>10</w:t>
      </w:r>
      <w:r w:rsidRPr="009A187E">
        <w:rPr>
          <w:szCs w:val="22"/>
        </w:rPr>
        <w:t xml:space="preserve"> in the correct order and that none of these pages is blank.</w:t>
      </w:r>
    </w:p>
    <w:p w:rsidR="009A187E" w:rsidRPr="009A187E" w:rsidRDefault="009A187E" w:rsidP="009A187E">
      <w:pPr>
        <w:pStyle w:val="Ceta"/>
        <w:numPr>
          <w:ilvl w:val="0"/>
          <w:numId w:val="0"/>
        </w:numPr>
        <w:rPr>
          <w:szCs w:val="22"/>
        </w:rPr>
      </w:pPr>
    </w:p>
    <w:p w:rsidR="009A187E" w:rsidRPr="009A187E" w:rsidRDefault="009A187E" w:rsidP="009A187E">
      <w:pPr>
        <w:pStyle w:val="Ceta"/>
        <w:numPr>
          <w:ilvl w:val="0"/>
          <w:numId w:val="0"/>
        </w:numPr>
        <w:rPr>
          <w:b/>
          <w:szCs w:val="22"/>
        </w:rPr>
      </w:pPr>
      <w:r w:rsidRPr="009A187E">
        <w:rPr>
          <w:b/>
          <w:szCs w:val="22"/>
        </w:rPr>
        <w:t>YOU MUST HAND THIS BOOKLET TO THE SUPERVISOR AT THE END OF THE EXAMINATION</w:t>
      </w:r>
    </w:p>
    <w:p w:rsidR="009A187E" w:rsidRDefault="009A187E" w:rsidP="00D1314C">
      <w:pPr>
        <w:pStyle w:val="Ceta"/>
        <w:numPr>
          <w:ilvl w:val="0"/>
          <w:numId w:val="0"/>
        </w:numPr>
      </w:pPr>
    </w:p>
    <w:p w:rsidR="009A187E" w:rsidRDefault="009A187E" w:rsidP="00D1314C">
      <w:pPr>
        <w:pStyle w:val="Ceta"/>
        <w:numPr>
          <w:ilvl w:val="0"/>
          <w:numId w:val="0"/>
        </w:numPr>
      </w:pPr>
    </w:p>
    <w:p w:rsidR="009A187E" w:rsidRDefault="009A187E" w:rsidP="00D1314C">
      <w:pPr>
        <w:pStyle w:val="Ceta"/>
        <w:numPr>
          <w:ilvl w:val="0"/>
          <w:numId w:val="0"/>
        </w:numPr>
      </w:pP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6"/>
        <w:gridCol w:w="1701"/>
      </w:tblGrid>
      <w:tr w:rsidR="009A187E" w:rsidTr="009A187E">
        <w:trPr>
          <w:trHeight w:val="1178"/>
        </w:trPr>
        <w:tc>
          <w:tcPr>
            <w:tcW w:w="2552" w:type="dxa"/>
            <w:gridSpan w:val="2"/>
            <w:tcBorders>
              <w:right w:val="single" w:sz="4" w:space="0" w:color="auto"/>
            </w:tcBorders>
            <w:vAlign w:val="center"/>
          </w:tcPr>
          <w:p w:rsidR="009A187E" w:rsidRPr="009A187E" w:rsidRDefault="009A187E" w:rsidP="009A187E">
            <w:pPr>
              <w:pStyle w:val="Ceta"/>
              <w:numPr>
                <w:ilvl w:val="0"/>
                <w:numId w:val="0"/>
              </w:numPr>
              <w:jc w:val="right"/>
              <w:rPr>
                <w:b/>
                <w:sz w:val="32"/>
                <w:szCs w:val="32"/>
              </w:rPr>
            </w:pPr>
            <w:r w:rsidRPr="009A187E">
              <w:rPr>
                <w:b/>
                <w:sz w:val="32"/>
                <w:szCs w:val="32"/>
              </w:rPr>
              <w:t>Total</w:t>
            </w:r>
          </w:p>
        </w:tc>
        <w:tc>
          <w:tcPr>
            <w:tcW w:w="1701" w:type="dxa"/>
            <w:tcBorders>
              <w:top w:val="single" w:sz="4" w:space="0" w:color="auto"/>
              <w:left w:val="single" w:sz="4" w:space="0" w:color="auto"/>
              <w:bottom w:val="single" w:sz="4" w:space="0" w:color="auto"/>
              <w:right w:val="single" w:sz="4" w:space="0" w:color="auto"/>
            </w:tcBorders>
          </w:tcPr>
          <w:p w:rsidR="009A187E" w:rsidRDefault="009A187E" w:rsidP="00D1314C">
            <w:pPr>
              <w:pStyle w:val="Ceta"/>
              <w:numPr>
                <w:ilvl w:val="0"/>
                <w:numId w:val="0"/>
              </w:numPr>
            </w:pPr>
          </w:p>
        </w:tc>
      </w:tr>
      <w:tr w:rsidR="009A187E" w:rsidRPr="009A187E" w:rsidTr="00F93BAB">
        <w:trPr>
          <w:trHeight w:val="543"/>
        </w:trPr>
        <w:tc>
          <w:tcPr>
            <w:tcW w:w="2126" w:type="dxa"/>
            <w:vAlign w:val="center"/>
          </w:tcPr>
          <w:p w:rsidR="009A187E" w:rsidRPr="009A187E" w:rsidRDefault="009A187E" w:rsidP="009A187E">
            <w:pPr>
              <w:pStyle w:val="Ceta"/>
              <w:numPr>
                <w:ilvl w:val="0"/>
                <w:numId w:val="0"/>
              </w:numPr>
              <w:jc w:val="right"/>
              <w:rPr>
                <w:sz w:val="16"/>
                <w:szCs w:val="16"/>
              </w:rPr>
            </w:pPr>
          </w:p>
        </w:tc>
        <w:tc>
          <w:tcPr>
            <w:tcW w:w="2127" w:type="dxa"/>
            <w:gridSpan w:val="2"/>
            <w:vAlign w:val="center"/>
          </w:tcPr>
          <w:p w:rsidR="009A187E" w:rsidRPr="009A187E" w:rsidRDefault="009A187E" w:rsidP="009A187E">
            <w:pPr>
              <w:pStyle w:val="Ceta"/>
              <w:numPr>
                <w:ilvl w:val="0"/>
                <w:numId w:val="0"/>
              </w:numPr>
              <w:jc w:val="right"/>
              <w:rPr>
                <w:sz w:val="16"/>
                <w:szCs w:val="16"/>
              </w:rPr>
            </w:pPr>
            <w:r w:rsidRPr="009A187E">
              <w:rPr>
                <w:sz w:val="16"/>
                <w:szCs w:val="16"/>
              </w:rPr>
              <w:t>Assessors use only</w:t>
            </w:r>
          </w:p>
        </w:tc>
      </w:tr>
    </w:tbl>
    <w:p w:rsidR="009A187E" w:rsidRDefault="009A187E" w:rsidP="00D1314C">
      <w:pPr>
        <w:pStyle w:val="Ceta"/>
        <w:numPr>
          <w:ilvl w:val="0"/>
          <w:numId w:val="0"/>
        </w:numPr>
      </w:pPr>
    </w:p>
    <w:p w:rsidR="00707558" w:rsidRDefault="00707558" w:rsidP="00D11EA5">
      <w:pPr>
        <w:pStyle w:val="Ceta"/>
        <w:numPr>
          <w:ilvl w:val="0"/>
          <w:numId w:val="0"/>
        </w:numPr>
        <w:rPr>
          <w:caps/>
        </w:rPr>
      </w:pPr>
    </w:p>
    <w:tbl>
      <w:tblPr>
        <w:tblStyle w:val="TableGrid"/>
        <w:tblpPr w:leftFromText="113" w:rightFromText="170" w:vertAnchor="text" w:horzAnchor="page" w:tblpX="11073" w:tblpY="1"/>
        <w:tblOverlap w:val="never"/>
        <w:tblW w:w="768" w:type="dxa"/>
        <w:tblBorders>
          <w:top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768"/>
      </w:tblGrid>
      <w:tr w:rsidR="00707558" w:rsidRPr="00D11EA5" w:rsidTr="001062F3">
        <w:trPr>
          <w:cantSplit/>
          <w:trHeight w:hRule="exact" w:val="14831"/>
          <w:tblHeader/>
        </w:trPr>
        <w:tc>
          <w:tcPr>
            <w:tcW w:w="768" w:type="dxa"/>
            <w:shd w:val="clear" w:color="auto" w:fill="D9D9D9" w:themeFill="background1" w:themeFillShade="D9"/>
            <w:tcMar>
              <w:left w:w="28" w:type="dxa"/>
              <w:right w:w="28" w:type="dxa"/>
            </w:tcMar>
          </w:tcPr>
          <w:p w:rsidR="00707558" w:rsidRPr="00D11EA5" w:rsidRDefault="00D11EA5" w:rsidP="00C56876">
            <w:pPr>
              <w:pStyle w:val="Ceta"/>
              <w:numPr>
                <w:ilvl w:val="0"/>
                <w:numId w:val="0"/>
              </w:numPr>
              <w:jc w:val="center"/>
              <w:rPr>
                <w:caps/>
                <w:sz w:val="14"/>
                <w:szCs w:val="14"/>
              </w:rPr>
            </w:pPr>
            <w:r w:rsidRPr="00D11EA5">
              <w:rPr>
                <w:sz w:val="14"/>
                <w:szCs w:val="14"/>
              </w:rPr>
              <w:lastRenderedPageBreak/>
              <w:t>Assessor use only</w:t>
            </w:r>
          </w:p>
        </w:tc>
      </w:tr>
    </w:tbl>
    <w:p w:rsidR="00E65093" w:rsidRPr="00E65093" w:rsidRDefault="006B141B" w:rsidP="006B141B">
      <w:pPr>
        <w:jc w:val="center"/>
      </w:pPr>
      <w:r>
        <w:t>You are advised to spend one hour answering the questions in this booklet.</w:t>
      </w:r>
    </w:p>
    <w:p w:rsidR="00E65093" w:rsidRDefault="00E65093" w:rsidP="00D1314C">
      <w:pPr>
        <w:pStyle w:val="Ceta"/>
        <w:numPr>
          <w:ilvl w:val="0"/>
          <w:numId w:val="0"/>
        </w:numPr>
        <w:rPr>
          <w:b/>
          <w:caps/>
        </w:rPr>
      </w:pPr>
    </w:p>
    <w:p w:rsidR="00D14806" w:rsidRDefault="000A3879" w:rsidP="00D1314C">
      <w:pPr>
        <w:pStyle w:val="Ceta"/>
        <w:numPr>
          <w:ilvl w:val="0"/>
          <w:numId w:val="0"/>
        </w:numPr>
        <w:rPr>
          <w:caps/>
        </w:rPr>
      </w:pPr>
      <w:r w:rsidRPr="000A3879">
        <w:rPr>
          <w:b/>
          <w:caps/>
        </w:rPr>
        <w:t>Question One</w:t>
      </w:r>
      <w:r w:rsidR="005D6C41">
        <w:rPr>
          <w:b/>
          <w:caps/>
        </w:rPr>
        <w:t>: CONSUMER CHOICE</w:t>
      </w:r>
    </w:p>
    <w:p w:rsidR="006807EE" w:rsidRDefault="006807EE" w:rsidP="00D1314C">
      <w:pPr>
        <w:pStyle w:val="Ceta"/>
        <w:numPr>
          <w:ilvl w:val="0"/>
          <w:numId w:val="0"/>
        </w:numPr>
      </w:pPr>
    </w:p>
    <w:tbl>
      <w:tblPr>
        <w:tblStyle w:val="TableGrid"/>
        <w:tblW w:w="0" w:type="auto"/>
        <w:tblLook w:val="04A0" w:firstRow="1" w:lastRow="0" w:firstColumn="1" w:lastColumn="0" w:noHBand="0" w:noVBand="1"/>
      </w:tblPr>
      <w:tblGrid>
        <w:gridCol w:w="9889"/>
      </w:tblGrid>
      <w:tr w:rsidR="00660E58" w:rsidTr="00660E58">
        <w:tc>
          <w:tcPr>
            <w:tcW w:w="9889" w:type="dxa"/>
          </w:tcPr>
          <w:p w:rsidR="00660E58" w:rsidRDefault="00660E58" w:rsidP="00D1314C">
            <w:pPr>
              <w:pStyle w:val="Ceta"/>
              <w:numPr>
                <w:ilvl w:val="0"/>
                <w:numId w:val="0"/>
              </w:numPr>
            </w:pPr>
            <w:r w:rsidRPr="00660E58">
              <w:t>David is a 15 year old high school student who likes to play basketball and hockey in the winter. He also spends a lot of time gaming with his friends online, using his PlayStation console and his family’s wireless network. To pay for his heavy data usage and the occasional new game David has a paper round delivering the community newspaper three nights a week.</w:t>
            </w:r>
          </w:p>
        </w:tc>
      </w:tr>
    </w:tbl>
    <w:p w:rsidR="00660E58" w:rsidRDefault="00660E58" w:rsidP="00D1314C">
      <w:pPr>
        <w:pStyle w:val="Ceta"/>
        <w:numPr>
          <w:ilvl w:val="0"/>
          <w:numId w:val="0"/>
        </w:numPr>
      </w:pPr>
    </w:p>
    <w:p w:rsidR="007949BC" w:rsidRDefault="007949BC" w:rsidP="007949BC">
      <w:pPr>
        <w:pStyle w:val="Ceta"/>
        <w:numPr>
          <w:ilvl w:val="0"/>
          <w:numId w:val="0"/>
        </w:numPr>
        <w:ind w:left="397" w:hanging="397"/>
      </w:pPr>
      <w:proofErr w:type="gramStart"/>
      <w:r>
        <w:t xml:space="preserve">Complete (a) and (b) to </w:t>
      </w:r>
      <w:r w:rsidRPr="007949BC">
        <w:rPr>
          <w:b/>
        </w:rPr>
        <w:t>fully explain</w:t>
      </w:r>
      <w:r>
        <w:t xml:space="preserve"> how scarcity and values affect David’s consumer choice.</w:t>
      </w:r>
      <w:proofErr w:type="gramEnd"/>
    </w:p>
    <w:p w:rsidR="007949BC" w:rsidRDefault="007949BC" w:rsidP="007949BC">
      <w:pPr>
        <w:pStyle w:val="Ceta"/>
        <w:numPr>
          <w:ilvl w:val="0"/>
          <w:numId w:val="0"/>
        </w:numPr>
        <w:ind w:left="397" w:hanging="397"/>
      </w:pPr>
    </w:p>
    <w:p w:rsidR="00950AD0" w:rsidRDefault="007949BC" w:rsidP="00F50446">
      <w:pPr>
        <w:pStyle w:val="Ceta"/>
        <w:numPr>
          <w:ilvl w:val="0"/>
          <w:numId w:val="3"/>
        </w:numPr>
      </w:pPr>
      <w:r>
        <w:t xml:space="preserve">Discuss how David’s use of his time </w:t>
      </w:r>
      <w:r w:rsidRPr="007949BC">
        <w:rPr>
          <w:b/>
        </w:rPr>
        <w:t>and</w:t>
      </w:r>
      <w:r>
        <w:t xml:space="preserve"> money will involve an opportunity cost. In your answer, you should refer to the resource material </w:t>
      </w:r>
      <w:r w:rsidR="00D13C1C">
        <w:t>above</w:t>
      </w:r>
      <w:r>
        <w:t xml:space="preserve"> and link the following.</w:t>
      </w:r>
    </w:p>
    <w:p w:rsidR="007949BC" w:rsidRDefault="007949BC" w:rsidP="00F50446">
      <w:pPr>
        <w:pStyle w:val="Ceta"/>
        <w:numPr>
          <w:ilvl w:val="0"/>
          <w:numId w:val="4"/>
        </w:numPr>
      </w:pPr>
      <w:r>
        <w:t>wants</w:t>
      </w:r>
    </w:p>
    <w:p w:rsidR="00950AD0" w:rsidRDefault="00950AD0" w:rsidP="00F50446">
      <w:pPr>
        <w:pStyle w:val="Ceta"/>
        <w:numPr>
          <w:ilvl w:val="0"/>
          <w:numId w:val="4"/>
        </w:numPr>
      </w:pPr>
      <w:r>
        <w:t>limited means</w:t>
      </w:r>
    </w:p>
    <w:p w:rsidR="00950AD0" w:rsidRDefault="00950AD0" w:rsidP="00F50446">
      <w:pPr>
        <w:pStyle w:val="Ceta"/>
        <w:numPr>
          <w:ilvl w:val="0"/>
          <w:numId w:val="4"/>
        </w:numPr>
      </w:pPr>
      <w:r>
        <w:t>choice</w:t>
      </w:r>
    </w:p>
    <w:p w:rsidR="00950AD0" w:rsidRDefault="00950AD0" w:rsidP="00F50446">
      <w:pPr>
        <w:pStyle w:val="Ceta"/>
        <w:numPr>
          <w:ilvl w:val="0"/>
          <w:numId w:val="4"/>
        </w:numPr>
      </w:pPr>
      <w:r>
        <w:t>opportunity cost</w:t>
      </w:r>
    </w:p>
    <w:p w:rsidR="000B0CAF" w:rsidRDefault="000B0CAF" w:rsidP="000B0CAF">
      <w:pPr>
        <w:pStyle w:val="Ceta"/>
        <w:numPr>
          <w:ilvl w:val="0"/>
          <w:numId w:val="0"/>
        </w:numPr>
        <w:ind w:left="397" w:hanging="397"/>
      </w:pPr>
    </w:p>
    <w:p w:rsidR="000B0CAF" w:rsidRDefault="000B0CAF" w:rsidP="000B0CAF">
      <w:pPr>
        <w:pStyle w:val="Ceta"/>
        <w:numPr>
          <w:ilvl w:val="0"/>
          <w:numId w:val="0"/>
        </w:numPr>
        <w:ind w:left="397" w:hanging="397"/>
      </w:pPr>
    </w:p>
    <w:tbl>
      <w:tblPr>
        <w:tblStyle w:val="TableGrid"/>
        <w:tblW w:w="0" w:type="auto"/>
        <w:tblInd w:w="397" w:type="dxa"/>
        <w:tblBorders>
          <w:left w:val="none" w:sz="0" w:space="0" w:color="auto"/>
          <w:right w:val="none" w:sz="0" w:space="0" w:color="auto"/>
        </w:tblBorders>
        <w:tblLook w:val="04A0" w:firstRow="1" w:lastRow="0" w:firstColumn="1" w:lastColumn="0" w:noHBand="0" w:noVBand="1"/>
      </w:tblPr>
      <w:tblGrid>
        <w:gridCol w:w="9854"/>
      </w:tblGrid>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r w:rsidR="000B0CAF" w:rsidTr="000B0CAF">
        <w:trPr>
          <w:trHeight w:hRule="exact" w:val="397"/>
        </w:trPr>
        <w:tc>
          <w:tcPr>
            <w:tcW w:w="9854" w:type="dxa"/>
          </w:tcPr>
          <w:p w:rsidR="000B0CAF" w:rsidRDefault="000B0CAF" w:rsidP="000B0CAF">
            <w:pPr>
              <w:pStyle w:val="Ceta"/>
              <w:numPr>
                <w:ilvl w:val="0"/>
                <w:numId w:val="0"/>
              </w:numPr>
            </w:pPr>
          </w:p>
        </w:tc>
      </w:tr>
    </w:tbl>
    <w:p w:rsidR="000B0CAF" w:rsidRDefault="000B0CAF" w:rsidP="000B0CAF">
      <w:pPr>
        <w:pStyle w:val="Ceta"/>
        <w:numPr>
          <w:ilvl w:val="0"/>
          <w:numId w:val="0"/>
        </w:numPr>
        <w:ind w:left="397" w:hanging="397"/>
      </w:pPr>
    </w:p>
    <w:tbl>
      <w:tblPr>
        <w:tblStyle w:val="TableGrid"/>
        <w:tblpPr w:leftFromText="113" w:rightFromText="170" w:vertAnchor="text" w:horzAnchor="page" w:tblpX="11058" w:tblpY="-44"/>
        <w:tblOverlap w:val="never"/>
        <w:tblW w:w="783" w:type="dxa"/>
        <w:tblBorders>
          <w:top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783"/>
      </w:tblGrid>
      <w:tr w:rsidR="000B0CAF" w:rsidRPr="00D11EA5" w:rsidTr="00660E58">
        <w:trPr>
          <w:cantSplit/>
          <w:trHeight w:hRule="exact" w:val="14891"/>
          <w:tblHeader/>
        </w:trPr>
        <w:tc>
          <w:tcPr>
            <w:tcW w:w="783" w:type="dxa"/>
            <w:shd w:val="clear" w:color="auto" w:fill="D9D9D9" w:themeFill="background1" w:themeFillShade="D9"/>
            <w:tcMar>
              <w:left w:w="28" w:type="dxa"/>
              <w:right w:w="28" w:type="dxa"/>
            </w:tcMar>
          </w:tcPr>
          <w:p w:rsidR="000B0CAF" w:rsidRPr="00D11EA5" w:rsidRDefault="000B0CAF" w:rsidP="00C56876">
            <w:pPr>
              <w:pStyle w:val="Ceta"/>
              <w:numPr>
                <w:ilvl w:val="0"/>
                <w:numId w:val="0"/>
              </w:numPr>
              <w:jc w:val="center"/>
              <w:rPr>
                <w:caps/>
                <w:sz w:val="14"/>
                <w:szCs w:val="14"/>
              </w:rPr>
            </w:pPr>
            <w:r w:rsidRPr="00D11EA5">
              <w:rPr>
                <w:sz w:val="14"/>
                <w:szCs w:val="14"/>
              </w:rPr>
              <w:lastRenderedPageBreak/>
              <w:t>Assessor use only</w:t>
            </w:r>
          </w:p>
        </w:tc>
      </w:tr>
    </w:tbl>
    <w:tbl>
      <w:tblPr>
        <w:tblStyle w:val="TableGrid"/>
        <w:tblW w:w="0" w:type="auto"/>
        <w:tblInd w:w="397" w:type="dxa"/>
        <w:tblLook w:val="04A0" w:firstRow="1" w:lastRow="0" w:firstColumn="1" w:lastColumn="0" w:noHBand="0" w:noVBand="1"/>
      </w:tblPr>
      <w:tblGrid>
        <w:gridCol w:w="9492"/>
      </w:tblGrid>
      <w:tr w:rsidR="00660E58" w:rsidTr="00660E58">
        <w:tc>
          <w:tcPr>
            <w:tcW w:w="9492" w:type="dxa"/>
          </w:tcPr>
          <w:p w:rsidR="00660E58" w:rsidRDefault="00660E58" w:rsidP="004812C3">
            <w:pPr>
              <w:pStyle w:val="Ceta"/>
              <w:numPr>
                <w:ilvl w:val="0"/>
                <w:numId w:val="0"/>
              </w:numPr>
            </w:pPr>
            <w:r w:rsidRPr="00660E58">
              <w:t xml:space="preserve">David has found that there has been a big increase in the time required for homework and study this year, and there is simply not enough time for him to study, play sport and game with his friends on his PlayStation.  </w:t>
            </w:r>
          </w:p>
        </w:tc>
      </w:tr>
    </w:tbl>
    <w:p w:rsidR="007949BC" w:rsidRDefault="007949BC" w:rsidP="004812C3">
      <w:pPr>
        <w:pStyle w:val="Ceta"/>
        <w:numPr>
          <w:ilvl w:val="0"/>
          <w:numId w:val="0"/>
        </w:numPr>
        <w:ind w:left="397" w:hanging="397"/>
      </w:pPr>
    </w:p>
    <w:p w:rsidR="004812C3" w:rsidRDefault="004812C3" w:rsidP="004812C3">
      <w:pPr>
        <w:pStyle w:val="Ceta"/>
        <w:numPr>
          <w:ilvl w:val="0"/>
          <w:numId w:val="0"/>
        </w:numPr>
        <w:ind w:left="360"/>
      </w:pPr>
    </w:p>
    <w:p w:rsidR="0013434C" w:rsidRDefault="000A4D28" w:rsidP="00F50446">
      <w:pPr>
        <w:pStyle w:val="Ceta"/>
        <w:numPr>
          <w:ilvl w:val="0"/>
          <w:numId w:val="3"/>
        </w:numPr>
      </w:pPr>
      <w:r w:rsidRPr="000A4D28">
        <w:t xml:space="preserve">Discuss how </w:t>
      </w:r>
      <w:r>
        <w:t xml:space="preserve">David’s </w:t>
      </w:r>
      <w:r w:rsidRPr="000A4D28">
        <w:t>values determine his decisions</w:t>
      </w:r>
      <w:r>
        <w:t xml:space="preserve"> regarding to his use of time</w:t>
      </w:r>
      <w:r w:rsidRPr="000A4D28">
        <w:t>.</w:t>
      </w:r>
      <w:r>
        <w:t xml:space="preserve"> </w:t>
      </w:r>
    </w:p>
    <w:p w:rsidR="000A4D28" w:rsidRDefault="000A4D28" w:rsidP="000A4D28">
      <w:pPr>
        <w:pStyle w:val="Ceta"/>
        <w:numPr>
          <w:ilvl w:val="0"/>
          <w:numId w:val="0"/>
        </w:numPr>
        <w:ind w:left="397" w:hanging="397"/>
      </w:pPr>
    </w:p>
    <w:p w:rsidR="000A4D28" w:rsidRDefault="000A4D28" w:rsidP="000A4D28">
      <w:pPr>
        <w:pStyle w:val="Ceta"/>
        <w:numPr>
          <w:ilvl w:val="0"/>
          <w:numId w:val="0"/>
        </w:numPr>
        <w:ind w:left="757" w:hanging="397"/>
      </w:pPr>
      <w:r>
        <w:t>In your answer, you should explain:</w:t>
      </w:r>
    </w:p>
    <w:p w:rsidR="004812C3" w:rsidRDefault="000A4D28" w:rsidP="00F50446">
      <w:pPr>
        <w:pStyle w:val="Ceta"/>
        <w:numPr>
          <w:ilvl w:val="0"/>
          <w:numId w:val="4"/>
        </w:numPr>
        <w:ind w:left="851" w:hanging="425"/>
      </w:pPr>
      <w:r>
        <w:t>ONE value David may hold when he decides to spend time gaming</w:t>
      </w:r>
    </w:p>
    <w:p w:rsidR="000A4D28" w:rsidRDefault="000A4D28" w:rsidP="00F50446">
      <w:pPr>
        <w:pStyle w:val="Ceta"/>
        <w:numPr>
          <w:ilvl w:val="0"/>
          <w:numId w:val="4"/>
        </w:numPr>
        <w:ind w:left="851" w:hanging="425"/>
      </w:pPr>
      <w:r>
        <w:t>ONE value David may hold when he decides to spend more time on his studies</w:t>
      </w:r>
    </w:p>
    <w:p w:rsidR="000A4D28" w:rsidRDefault="003A35D6" w:rsidP="00F50446">
      <w:pPr>
        <w:pStyle w:val="Ceta"/>
        <w:numPr>
          <w:ilvl w:val="0"/>
          <w:numId w:val="4"/>
        </w:numPr>
        <w:ind w:left="851" w:hanging="425"/>
      </w:pPr>
      <w:r>
        <w:t>h</w:t>
      </w:r>
      <w:r w:rsidR="000A4D28">
        <w:t>ow David’s values are conflicting</w:t>
      </w:r>
    </w:p>
    <w:p w:rsidR="000A4D28" w:rsidRPr="00400023" w:rsidRDefault="003A35D6" w:rsidP="00F50446">
      <w:pPr>
        <w:pStyle w:val="Ceta"/>
        <w:numPr>
          <w:ilvl w:val="0"/>
          <w:numId w:val="4"/>
        </w:numPr>
        <w:ind w:left="851" w:hanging="425"/>
      </w:pPr>
      <w:r>
        <w:t>TWO possible compromises David might make to resolve this conflict</w:t>
      </w:r>
    </w:p>
    <w:p w:rsidR="0013434C" w:rsidRDefault="0013434C" w:rsidP="0013434C">
      <w:pPr>
        <w:pStyle w:val="Ceta"/>
        <w:numPr>
          <w:ilvl w:val="0"/>
          <w:numId w:val="0"/>
        </w:numPr>
        <w:ind w:left="927"/>
      </w:pPr>
    </w:p>
    <w:p w:rsidR="000B0CAF" w:rsidRDefault="000B0CAF">
      <w:pPr>
        <w:rPr>
          <w:sz w:val="22"/>
        </w:rPr>
      </w:pPr>
    </w:p>
    <w:tbl>
      <w:tblPr>
        <w:tblStyle w:val="TableGrid"/>
        <w:tblW w:w="0" w:type="auto"/>
        <w:tblInd w:w="397" w:type="dxa"/>
        <w:tblBorders>
          <w:left w:val="none" w:sz="0" w:space="0" w:color="auto"/>
          <w:right w:val="none" w:sz="0" w:space="0" w:color="auto"/>
        </w:tblBorders>
        <w:tblLook w:val="04A0" w:firstRow="1" w:lastRow="0" w:firstColumn="1" w:lastColumn="0" w:noHBand="0" w:noVBand="1"/>
      </w:tblPr>
      <w:tblGrid>
        <w:gridCol w:w="9457"/>
      </w:tblGrid>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13434C" w:rsidTr="00906755">
        <w:trPr>
          <w:trHeight w:hRule="exact" w:val="397"/>
        </w:trPr>
        <w:tc>
          <w:tcPr>
            <w:tcW w:w="9457" w:type="dxa"/>
          </w:tcPr>
          <w:p w:rsidR="0013434C" w:rsidRDefault="0013434C" w:rsidP="00321B55">
            <w:pPr>
              <w:pStyle w:val="Ceta"/>
              <w:numPr>
                <w:ilvl w:val="0"/>
                <w:numId w:val="0"/>
              </w:numPr>
            </w:pPr>
          </w:p>
        </w:tc>
      </w:tr>
      <w:tr w:rsidR="003A35D6" w:rsidTr="00906755">
        <w:trPr>
          <w:trHeight w:hRule="exact" w:val="397"/>
        </w:trPr>
        <w:tc>
          <w:tcPr>
            <w:tcW w:w="9457" w:type="dxa"/>
          </w:tcPr>
          <w:p w:rsidR="003A35D6" w:rsidRDefault="003A35D6" w:rsidP="00321B55">
            <w:pPr>
              <w:pStyle w:val="Ceta"/>
              <w:numPr>
                <w:ilvl w:val="0"/>
                <w:numId w:val="0"/>
              </w:numPr>
            </w:pPr>
          </w:p>
        </w:tc>
      </w:tr>
      <w:tr w:rsidR="003A35D6" w:rsidTr="00906755">
        <w:trPr>
          <w:trHeight w:hRule="exact" w:val="397"/>
        </w:trPr>
        <w:tc>
          <w:tcPr>
            <w:tcW w:w="9457" w:type="dxa"/>
          </w:tcPr>
          <w:p w:rsidR="003A35D6" w:rsidRDefault="003A35D6" w:rsidP="00321B55">
            <w:pPr>
              <w:pStyle w:val="Ceta"/>
              <w:numPr>
                <w:ilvl w:val="0"/>
                <w:numId w:val="0"/>
              </w:numPr>
            </w:pPr>
          </w:p>
        </w:tc>
      </w:tr>
      <w:tr w:rsidR="003A35D6" w:rsidTr="00906755">
        <w:trPr>
          <w:trHeight w:hRule="exact" w:val="397"/>
        </w:trPr>
        <w:tc>
          <w:tcPr>
            <w:tcW w:w="9457" w:type="dxa"/>
          </w:tcPr>
          <w:p w:rsidR="003A35D6" w:rsidRDefault="003A35D6" w:rsidP="00321B55">
            <w:pPr>
              <w:pStyle w:val="Ceta"/>
              <w:numPr>
                <w:ilvl w:val="0"/>
                <w:numId w:val="0"/>
              </w:numPr>
            </w:pPr>
          </w:p>
        </w:tc>
      </w:tr>
    </w:tbl>
    <w:p w:rsidR="0013434C" w:rsidRDefault="0013434C">
      <w:pPr>
        <w:rPr>
          <w:sz w:val="22"/>
        </w:rPr>
      </w:pPr>
    </w:p>
    <w:p w:rsidR="0013434C" w:rsidRDefault="0013434C">
      <w:pPr>
        <w:rPr>
          <w:sz w:val="22"/>
        </w:rPr>
      </w:pPr>
      <w:r>
        <w:br w:type="page"/>
      </w:r>
    </w:p>
    <w:tbl>
      <w:tblPr>
        <w:tblStyle w:val="TableGrid"/>
        <w:tblpPr w:leftFromText="113" w:rightFromText="170" w:vertAnchor="text" w:horzAnchor="page" w:tblpX="11058" w:tblpY="-14"/>
        <w:tblOverlap w:val="never"/>
        <w:tblW w:w="783" w:type="dxa"/>
        <w:tblBorders>
          <w:top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783"/>
      </w:tblGrid>
      <w:tr w:rsidR="0013434C" w:rsidRPr="00D11EA5" w:rsidTr="001062F3">
        <w:trPr>
          <w:cantSplit/>
          <w:trHeight w:hRule="exact" w:val="14861"/>
          <w:tblHeader/>
        </w:trPr>
        <w:tc>
          <w:tcPr>
            <w:tcW w:w="783" w:type="dxa"/>
            <w:shd w:val="clear" w:color="auto" w:fill="D9D9D9" w:themeFill="background1" w:themeFillShade="D9"/>
            <w:tcMar>
              <w:left w:w="28" w:type="dxa"/>
              <w:right w:w="28" w:type="dxa"/>
            </w:tcMar>
          </w:tcPr>
          <w:p w:rsidR="0013434C" w:rsidRPr="00D11EA5" w:rsidRDefault="0013434C" w:rsidP="00C56876">
            <w:pPr>
              <w:pStyle w:val="Ceta"/>
              <w:numPr>
                <w:ilvl w:val="0"/>
                <w:numId w:val="0"/>
              </w:numPr>
              <w:jc w:val="center"/>
              <w:rPr>
                <w:caps/>
                <w:sz w:val="14"/>
                <w:szCs w:val="14"/>
              </w:rPr>
            </w:pPr>
            <w:r w:rsidRPr="00D11EA5">
              <w:rPr>
                <w:sz w:val="14"/>
                <w:szCs w:val="14"/>
              </w:rPr>
              <w:lastRenderedPageBreak/>
              <w:t>Assessor use only</w:t>
            </w:r>
          </w:p>
        </w:tc>
      </w:tr>
    </w:tbl>
    <w:p w:rsidR="00B44428" w:rsidRDefault="00B44428" w:rsidP="00B44428">
      <w:pPr>
        <w:pStyle w:val="Ceta"/>
        <w:numPr>
          <w:ilvl w:val="0"/>
          <w:numId w:val="0"/>
        </w:numPr>
        <w:rPr>
          <w:caps/>
        </w:rPr>
      </w:pPr>
      <w:r w:rsidRPr="000A3879">
        <w:rPr>
          <w:b/>
          <w:caps/>
        </w:rPr>
        <w:t xml:space="preserve">Question </w:t>
      </w:r>
      <w:r>
        <w:rPr>
          <w:b/>
          <w:caps/>
        </w:rPr>
        <w:t>two</w:t>
      </w:r>
      <w:r w:rsidR="005D6C41">
        <w:rPr>
          <w:b/>
          <w:caps/>
        </w:rPr>
        <w:t>: LAW OF DEMAND</w:t>
      </w:r>
    </w:p>
    <w:p w:rsidR="00B44428" w:rsidRDefault="00B44428"/>
    <w:tbl>
      <w:tblPr>
        <w:tblStyle w:val="TableGrid"/>
        <w:tblW w:w="0" w:type="auto"/>
        <w:tblLook w:val="04A0" w:firstRow="1" w:lastRow="0" w:firstColumn="1" w:lastColumn="0" w:noHBand="0" w:noVBand="1"/>
      </w:tblPr>
      <w:tblGrid>
        <w:gridCol w:w="9747"/>
      </w:tblGrid>
      <w:tr w:rsidR="00660E58" w:rsidTr="00660E58">
        <w:tc>
          <w:tcPr>
            <w:tcW w:w="9747" w:type="dxa"/>
          </w:tcPr>
          <w:p w:rsidR="00660E58" w:rsidRDefault="00660E58">
            <w:r w:rsidRPr="00660E58">
              <w:t>David is very fond of strawberries, and when they are in season he often uses some of his paper round money to buy a box of strawberries on his way to school. Shown below is his demand schedule for strawberries.</w:t>
            </w:r>
          </w:p>
        </w:tc>
      </w:tr>
    </w:tbl>
    <w:p w:rsidR="00660E58" w:rsidRDefault="00660E58"/>
    <w:p w:rsidR="00950AD0" w:rsidRDefault="00950AD0" w:rsidP="00D1314C">
      <w:pPr>
        <w:pStyle w:val="Ceta"/>
        <w:numPr>
          <w:ilvl w:val="0"/>
          <w:numId w:val="0"/>
        </w:numPr>
      </w:pPr>
    </w:p>
    <w:tbl>
      <w:tblPr>
        <w:tblStyle w:val="TableGrid"/>
        <w:tblW w:w="0" w:type="auto"/>
        <w:jc w:val="center"/>
        <w:tblLook w:val="04A0" w:firstRow="1" w:lastRow="0" w:firstColumn="1" w:lastColumn="0" w:noHBand="0" w:noVBand="1"/>
      </w:tblPr>
      <w:tblGrid>
        <w:gridCol w:w="4409"/>
        <w:gridCol w:w="4409"/>
      </w:tblGrid>
      <w:tr w:rsidR="0013434C" w:rsidRPr="009A48EB" w:rsidTr="009A48EB">
        <w:trPr>
          <w:trHeight w:hRule="exact" w:val="397"/>
          <w:jc w:val="center"/>
        </w:trPr>
        <w:tc>
          <w:tcPr>
            <w:tcW w:w="8818" w:type="dxa"/>
            <w:gridSpan w:val="2"/>
            <w:vAlign w:val="center"/>
          </w:tcPr>
          <w:p w:rsidR="0013434C" w:rsidRPr="009A48EB" w:rsidRDefault="003A35D6" w:rsidP="003A35D6">
            <w:pPr>
              <w:pStyle w:val="Ceta"/>
              <w:numPr>
                <w:ilvl w:val="0"/>
                <w:numId w:val="0"/>
              </w:numPr>
              <w:jc w:val="center"/>
              <w:rPr>
                <w:b/>
              </w:rPr>
            </w:pPr>
            <w:r>
              <w:rPr>
                <w:b/>
              </w:rPr>
              <w:t>David’s weekly</w:t>
            </w:r>
            <w:r w:rsidR="00E37A0C">
              <w:rPr>
                <w:b/>
              </w:rPr>
              <w:t xml:space="preserve"> demand for </w:t>
            </w:r>
            <w:r>
              <w:rPr>
                <w:b/>
              </w:rPr>
              <w:t>Strawberries</w:t>
            </w:r>
          </w:p>
        </w:tc>
      </w:tr>
      <w:tr w:rsidR="0013434C" w:rsidRPr="009A48EB" w:rsidTr="009A48EB">
        <w:trPr>
          <w:trHeight w:hRule="exact" w:val="397"/>
          <w:jc w:val="center"/>
        </w:trPr>
        <w:tc>
          <w:tcPr>
            <w:tcW w:w="4409" w:type="dxa"/>
            <w:vAlign w:val="center"/>
          </w:tcPr>
          <w:p w:rsidR="0013434C" w:rsidRPr="009A48EB" w:rsidRDefault="0013434C" w:rsidP="003A35D6">
            <w:pPr>
              <w:pStyle w:val="Ceta"/>
              <w:numPr>
                <w:ilvl w:val="0"/>
                <w:numId w:val="0"/>
              </w:numPr>
              <w:jc w:val="center"/>
              <w:rPr>
                <w:b/>
              </w:rPr>
            </w:pPr>
            <w:r w:rsidRPr="009A48EB">
              <w:rPr>
                <w:b/>
              </w:rPr>
              <w:t>Price ($</w:t>
            </w:r>
            <w:r w:rsidR="003A35D6">
              <w:rPr>
                <w:b/>
              </w:rPr>
              <w:t xml:space="preserve"> per box</w:t>
            </w:r>
            <w:r w:rsidRPr="009A48EB">
              <w:rPr>
                <w:b/>
              </w:rPr>
              <w:t>)</w:t>
            </w:r>
          </w:p>
        </w:tc>
        <w:tc>
          <w:tcPr>
            <w:tcW w:w="4409" w:type="dxa"/>
            <w:vAlign w:val="center"/>
          </w:tcPr>
          <w:p w:rsidR="0013434C" w:rsidRPr="009A48EB" w:rsidRDefault="009A48EB" w:rsidP="003A35D6">
            <w:pPr>
              <w:pStyle w:val="Ceta"/>
              <w:numPr>
                <w:ilvl w:val="0"/>
                <w:numId w:val="0"/>
              </w:numPr>
              <w:jc w:val="center"/>
              <w:rPr>
                <w:b/>
              </w:rPr>
            </w:pPr>
            <w:r w:rsidRPr="009A48EB">
              <w:rPr>
                <w:b/>
              </w:rPr>
              <w:t xml:space="preserve">Quantity of </w:t>
            </w:r>
            <w:r w:rsidR="003A35D6">
              <w:rPr>
                <w:b/>
              </w:rPr>
              <w:t>boxes</w:t>
            </w:r>
            <w:r w:rsidR="003A35D6" w:rsidRPr="009A48EB">
              <w:rPr>
                <w:b/>
              </w:rPr>
              <w:t xml:space="preserve"> </w:t>
            </w:r>
            <w:r w:rsidRPr="009A48EB">
              <w:rPr>
                <w:b/>
              </w:rPr>
              <w:t xml:space="preserve">demanded </w:t>
            </w:r>
          </w:p>
        </w:tc>
      </w:tr>
      <w:tr w:rsidR="0013434C" w:rsidTr="009A48EB">
        <w:trPr>
          <w:trHeight w:hRule="exact" w:val="397"/>
          <w:jc w:val="center"/>
        </w:trPr>
        <w:tc>
          <w:tcPr>
            <w:tcW w:w="4409" w:type="dxa"/>
            <w:vAlign w:val="center"/>
          </w:tcPr>
          <w:p w:rsidR="0013434C" w:rsidRDefault="003A35D6" w:rsidP="009A48EB">
            <w:pPr>
              <w:pStyle w:val="Ceta"/>
              <w:numPr>
                <w:ilvl w:val="0"/>
                <w:numId w:val="0"/>
              </w:numPr>
              <w:jc w:val="center"/>
            </w:pPr>
            <w:r>
              <w:t>1.75</w:t>
            </w:r>
          </w:p>
        </w:tc>
        <w:tc>
          <w:tcPr>
            <w:tcW w:w="4409" w:type="dxa"/>
            <w:vAlign w:val="center"/>
          </w:tcPr>
          <w:p w:rsidR="0013434C" w:rsidRDefault="00FC6463" w:rsidP="009A48EB">
            <w:pPr>
              <w:pStyle w:val="Ceta"/>
              <w:numPr>
                <w:ilvl w:val="0"/>
                <w:numId w:val="0"/>
              </w:numPr>
              <w:jc w:val="center"/>
            </w:pPr>
            <w:r>
              <w:t>7</w:t>
            </w:r>
          </w:p>
        </w:tc>
      </w:tr>
      <w:tr w:rsidR="0013434C" w:rsidTr="009A48EB">
        <w:trPr>
          <w:trHeight w:hRule="exact" w:val="397"/>
          <w:jc w:val="center"/>
        </w:trPr>
        <w:tc>
          <w:tcPr>
            <w:tcW w:w="4409" w:type="dxa"/>
            <w:vAlign w:val="center"/>
          </w:tcPr>
          <w:p w:rsidR="0013434C" w:rsidRDefault="003A35D6" w:rsidP="009A48EB">
            <w:pPr>
              <w:pStyle w:val="Ceta"/>
              <w:numPr>
                <w:ilvl w:val="0"/>
                <w:numId w:val="0"/>
              </w:numPr>
              <w:jc w:val="center"/>
            </w:pPr>
            <w:r>
              <w:t>2.00</w:t>
            </w:r>
          </w:p>
        </w:tc>
        <w:tc>
          <w:tcPr>
            <w:tcW w:w="4409" w:type="dxa"/>
            <w:vAlign w:val="center"/>
          </w:tcPr>
          <w:p w:rsidR="0013434C" w:rsidRDefault="00FC6463" w:rsidP="009A48EB">
            <w:pPr>
              <w:pStyle w:val="Ceta"/>
              <w:numPr>
                <w:ilvl w:val="0"/>
                <w:numId w:val="0"/>
              </w:numPr>
              <w:jc w:val="center"/>
            </w:pPr>
            <w:r>
              <w:t>5</w:t>
            </w:r>
          </w:p>
        </w:tc>
      </w:tr>
      <w:tr w:rsidR="0013434C" w:rsidTr="009A48EB">
        <w:trPr>
          <w:trHeight w:hRule="exact" w:val="397"/>
          <w:jc w:val="center"/>
        </w:trPr>
        <w:tc>
          <w:tcPr>
            <w:tcW w:w="4409" w:type="dxa"/>
            <w:vAlign w:val="center"/>
          </w:tcPr>
          <w:p w:rsidR="0013434C" w:rsidRDefault="003A35D6" w:rsidP="009A48EB">
            <w:pPr>
              <w:pStyle w:val="Ceta"/>
              <w:numPr>
                <w:ilvl w:val="0"/>
                <w:numId w:val="0"/>
              </w:numPr>
              <w:jc w:val="center"/>
            </w:pPr>
            <w:r>
              <w:t>2.25</w:t>
            </w:r>
          </w:p>
        </w:tc>
        <w:tc>
          <w:tcPr>
            <w:tcW w:w="4409" w:type="dxa"/>
            <w:vAlign w:val="center"/>
          </w:tcPr>
          <w:p w:rsidR="0013434C" w:rsidRDefault="00FC6463" w:rsidP="009A48EB">
            <w:pPr>
              <w:pStyle w:val="Ceta"/>
              <w:numPr>
                <w:ilvl w:val="0"/>
                <w:numId w:val="0"/>
              </w:numPr>
              <w:jc w:val="center"/>
            </w:pPr>
            <w:r>
              <w:t>3</w:t>
            </w:r>
          </w:p>
        </w:tc>
      </w:tr>
      <w:tr w:rsidR="0013434C" w:rsidTr="009A48EB">
        <w:trPr>
          <w:trHeight w:hRule="exact" w:val="397"/>
          <w:jc w:val="center"/>
        </w:trPr>
        <w:tc>
          <w:tcPr>
            <w:tcW w:w="4409" w:type="dxa"/>
            <w:vAlign w:val="center"/>
          </w:tcPr>
          <w:p w:rsidR="0013434C" w:rsidRDefault="003A35D6" w:rsidP="009A48EB">
            <w:pPr>
              <w:pStyle w:val="Ceta"/>
              <w:numPr>
                <w:ilvl w:val="0"/>
                <w:numId w:val="0"/>
              </w:numPr>
              <w:jc w:val="center"/>
            </w:pPr>
            <w:r>
              <w:t>2.50</w:t>
            </w:r>
          </w:p>
        </w:tc>
        <w:tc>
          <w:tcPr>
            <w:tcW w:w="4409" w:type="dxa"/>
            <w:vAlign w:val="center"/>
          </w:tcPr>
          <w:p w:rsidR="0013434C" w:rsidRDefault="00FC6463" w:rsidP="009A48EB">
            <w:pPr>
              <w:pStyle w:val="Ceta"/>
              <w:numPr>
                <w:ilvl w:val="0"/>
                <w:numId w:val="0"/>
              </w:numPr>
              <w:jc w:val="center"/>
            </w:pPr>
            <w:r>
              <w:t>2</w:t>
            </w:r>
          </w:p>
        </w:tc>
      </w:tr>
      <w:tr w:rsidR="0013434C" w:rsidTr="009A48EB">
        <w:trPr>
          <w:trHeight w:hRule="exact" w:val="397"/>
          <w:jc w:val="center"/>
        </w:trPr>
        <w:tc>
          <w:tcPr>
            <w:tcW w:w="4409" w:type="dxa"/>
            <w:vAlign w:val="center"/>
          </w:tcPr>
          <w:p w:rsidR="0013434C" w:rsidRDefault="003A35D6" w:rsidP="009A48EB">
            <w:pPr>
              <w:pStyle w:val="Ceta"/>
              <w:numPr>
                <w:ilvl w:val="0"/>
                <w:numId w:val="0"/>
              </w:numPr>
              <w:jc w:val="center"/>
            </w:pPr>
            <w:r>
              <w:t>3.00</w:t>
            </w:r>
          </w:p>
        </w:tc>
        <w:tc>
          <w:tcPr>
            <w:tcW w:w="4409" w:type="dxa"/>
            <w:vAlign w:val="center"/>
          </w:tcPr>
          <w:p w:rsidR="0013434C" w:rsidRDefault="00FC6463" w:rsidP="009A48EB">
            <w:pPr>
              <w:pStyle w:val="Ceta"/>
              <w:numPr>
                <w:ilvl w:val="0"/>
                <w:numId w:val="0"/>
              </w:numPr>
              <w:jc w:val="center"/>
            </w:pPr>
            <w:r>
              <w:t>1</w:t>
            </w:r>
          </w:p>
        </w:tc>
      </w:tr>
    </w:tbl>
    <w:p w:rsidR="0013434C" w:rsidRDefault="0013434C" w:rsidP="00D1314C">
      <w:pPr>
        <w:pStyle w:val="Ceta"/>
        <w:numPr>
          <w:ilvl w:val="0"/>
          <w:numId w:val="0"/>
        </w:numPr>
      </w:pPr>
    </w:p>
    <w:p w:rsidR="009A48EB" w:rsidRDefault="009A48EB" w:rsidP="00D1314C">
      <w:pPr>
        <w:pStyle w:val="Ceta"/>
        <w:numPr>
          <w:ilvl w:val="0"/>
          <w:numId w:val="0"/>
        </w:numPr>
      </w:pPr>
      <w:r>
        <w:t>Complete questions (a) to (c) to fully explain the law of demand using th</w:t>
      </w:r>
      <w:r w:rsidR="00020FF0">
        <w:t xml:space="preserve">e context of the </w:t>
      </w:r>
      <w:r w:rsidR="00FC6463">
        <w:t xml:space="preserve">David’s </w:t>
      </w:r>
      <w:r w:rsidR="00020FF0">
        <w:t xml:space="preserve">demand for </w:t>
      </w:r>
      <w:r w:rsidR="00FC6463">
        <w:t>boxes of strawberries</w:t>
      </w:r>
      <w:r>
        <w:t>.</w:t>
      </w:r>
    </w:p>
    <w:p w:rsidR="009A48EB" w:rsidRDefault="009A48EB" w:rsidP="00D1314C">
      <w:pPr>
        <w:pStyle w:val="Ceta"/>
        <w:numPr>
          <w:ilvl w:val="0"/>
          <w:numId w:val="0"/>
        </w:numPr>
      </w:pPr>
    </w:p>
    <w:p w:rsidR="009A48EB" w:rsidRDefault="009A48EB" w:rsidP="00F50446">
      <w:pPr>
        <w:pStyle w:val="Ceta"/>
        <w:numPr>
          <w:ilvl w:val="0"/>
          <w:numId w:val="5"/>
        </w:numPr>
      </w:pPr>
      <w:r>
        <w:t>Complete a fully labelled demand curve using the information above.</w:t>
      </w:r>
    </w:p>
    <w:p w:rsidR="009A48EB" w:rsidRDefault="009A48EB" w:rsidP="00D77340">
      <w:pPr>
        <w:pStyle w:val="Ceta"/>
        <w:numPr>
          <w:ilvl w:val="0"/>
          <w:numId w:val="0"/>
        </w:numPr>
      </w:pPr>
    </w:p>
    <w:tbl>
      <w:tblPr>
        <w:tblStyle w:val="TableGrid"/>
        <w:tblW w:w="0" w:type="auto"/>
        <w:tblInd w:w="397" w:type="dxa"/>
        <w:tblLook w:val="04A0" w:firstRow="1" w:lastRow="0" w:firstColumn="1" w:lastColumn="0" w:noHBand="0" w:noVBand="1"/>
      </w:tblPr>
      <w:tblGrid>
        <w:gridCol w:w="756"/>
        <w:gridCol w:w="756"/>
        <w:gridCol w:w="756"/>
        <w:gridCol w:w="755"/>
        <w:gridCol w:w="755"/>
        <w:gridCol w:w="755"/>
        <w:gridCol w:w="755"/>
        <w:gridCol w:w="755"/>
        <w:gridCol w:w="755"/>
        <w:gridCol w:w="755"/>
        <w:gridCol w:w="755"/>
      </w:tblGrid>
      <w:tr w:rsidR="00E37A0C" w:rsidTr="00B44428">
        <w:trPr>
          <w:trHeight w:val="386"/>
        </w:trPr>
        <w:tc>
          <w:tcPr>
            <w:tcW w:w="756" w:type="dxa"/>
            <w:tcBorders>
              <w:top w:val="nil"/>
              <w:left w:val="nil"/>
              <w:bottom w:val="single" w:sz="4" w:space="0" w:color="auto"/>
              <w:right w:val="nil"/>
            </w:tcBorders>
            <w:vAlign w:val="bottom"/>
          </w:tcPr>
          <w:p w:rsidR="00E37A0C" w:rsidRDefault="00E37A0C" w:rsidP="009A48EB">
            <w:pPr>
              <w:pStyle w:val="Ceta"/>
              <w:numPr>
                <w:ilvl w:val="0"/>
                <w:numId w:val="0"/>
              </w:numPr>
            </w:pPr>
            <w:r>
              <w:t>Title:</w:t>
            </w:r>
          </w:p>
        </w:tc>
        <w:tc>
          <w:tcPr>
            <w:tcW w:w="756" w:type="dxa"/>
            <w:tcBorders>
              <w:top w:val="nil"/>
              <w:left w:val="nil"/>
              <w:bottom w:val="single" w:sz="4" w:space="0" w:color="auto"/>
              <w:right w:val="nil"/>
            </w:tcBorders>
          </w:tcPr>
          <w:p w:rsidR="00E37A0C" w:rsidRDefault="00E37A0C" w:rsidP="009A48EB">
            <w:pPr>
              <w:pStyle w:val="Ceta"/>
              <w:numPr>
                <w:ilvl w:val="0"/>
                <w:numId w:val="0"/>
              </w:numPr>
            </w:pPr>
          </w:p>
        </w:tc>
        <w:tc>
          <w:tcPr>
            <w:tcW w:w="756" w:type="dxa"/>
            <w:tcBorders>
              <w:top w:val="nil"/>
              <w:left w:val="nil"/>
              <w:bottom w:val="single" w:sz="4" w:space="0" w:color="auto"/>
              <w:right w:val="nil"/>
            </w:tcBorders>
          </w:tcPr>
          <w:p w:rsidR="00E37A0C" w:rsidRDefault="00E37A0C" w:rsidP="009A48EB">
            <w:pPr>
              <w:pStyle w:val="Ceta"/>
              <w:numPr>
                <w:ilvl w:val="0"/>
                <w:numId w:val="0"/>
              </w:numPr>
            </w:pPr>
          </w:p>
        </w:tc>
        <w:tc>
          <w:tcPr>
            <w:tcW w:w="755" w:type="dxa"/>
            <w:tcBorders>
              <w:top w:val="nil"/>
              <w:left w:val="nil"/>
              <w:bottom w:val="single" w:sz="4" w:space="0" w:color="auto"/>
              <w:right w:val="nil"/>
            </w:tcBorders>
          </w:tcPr>
          <w:p w:rsidR="00E37A0C" w:rsidRDefault="00E37A0C" w:rsidP="009A48EB">
            <w:pPr>
              <w:pStyle w:val="Ceta"/>
              <w:numPr>
                <w:ilvl w:val="0"/>
                <w:numId w:val="0"/>
              </w:numPr>
            </w:pPr>
          </w:p>
        </w:tc>
        <w:tc>
          <w:tcPr>
            <w:tcW w:w="755" w:type="dxa"/>
            <w:tcBorders>
              <w:top w:val="nil"/>
              <w:left w:val="nil"/>
              <w:bottom w:val="single" w:sz="4" w:space="0" w:color="auto"/>
              <w:right w:val="nil"/>
            </w:tcBorders>
          </w:tcPr>
          <w:p w:rsidR="00E37A0C" w:rsidRDefault="00E37A0C" w:rsidP="009A48EB">
            <w:pPr>
              <w:pStyle w:val="Ceta"/>
              <w:numPr>
                <w:ilvl w:val="0"/>
                <w:numId w:val="0"/>
              </w:numPr>
            </w:pPr>
          </w:p>
        </w:tc>
        <w:tc>
          <w:tcPr>
            <w:tcW w:w="755" w:type="dxa"/>
            <w:tcBorders>
              <w:top w:val="nil"/>
              <w:left w:val="nil"/>
              <w:bottom w:val="single" w:sz="4" w:space="0" w:color="auto"/>
              <w:right w:val="nil"/>
            </w:tcBorders>
          </w:tcPr>
          <w:p w:rsidR="00E37A0C" w:rsidRDefault="00E37A0C" w:rsidP="009A48EB">
            <w:pPr>
              <w:pStyle w:val="Ceta"/>
              <w:numPr>
                <w:ilvl w:val="0"/>
                <w:numId w:val="0"/>
              </w:numPr>
            </w:pPr>
          </w:p>
        </w:tc>
        <w:tc>
          <w:tcPr>
            <w:tcW w:w="755" w:type="dxa"/>
            <w:tcBorders>
              <w:top w:val="nil"/>
              <w:left w:val="nil"/>
              <w:bottom w:val="single" w:sz="4" w:space="0" w:color="auto"/>
              <w:right w:val="nil"/>
            </w:tcBorders>
          </w:tcPr>
          <w:p w:rsidR="00E37A0C" w:rsidRDefault="00E37A0C" w:rsidP="009A48EB">
            <w:pPr>
              <w:pStyle w:val="Ceta"/>
              <w:numPr>
                <w:ilvl w:val="0"/>
                <w:numId w:val="0"/>
              </w:numPr>
            </w:pPr>
          </w:p>
        </w:tc>
        <w:tc>
          <w:tcPr>
            <w:tcW w:w="755" w:type="dxa"/>
            <w:tcBorders>
              <w:top w:val="nil"/>
              <w:left w:val="nil"/>
              <w:bottom w:val="single" w:sz="4" w:space="0" w:color="auto"/>
              <w:right w:val="nil"/>
            </w:tcBorders>
          </w:tcPr>
          <w:p w:rsidR="00E37A0C" w:rsidRDefault="00E37A0C" w:rsidP="009A48EB">
            <w:pPr>
              <w:pStyle w:val="Ceta"/>
              <w:numPr>
                <w:ilvl w:val="0"/>
                <w:numId w:val="0"/>
              </w:numPr>
            </w:pPr>
          </w:p>
        </w:tc>
        <w:tc>
          <w:tcPr>
            <w:tcW w:w="755" w:type="dxa"/>
            <w:tcBorders>
              <w:top w:val="nil"/>
              <w:left w:val="nil"/>
              <w:bottom w:val="single" w:sz="4" w:space="0" w:color="auto"/>
              <w:right w:val="nil"/>
            </w:tcBorders>
          </w:tcPr>
          <w:p w:rsidR="00E37A0C" w:rsidRDefault="00E37A0C" w:rsidP="009A48EB">
            <w:pPr>
              <w:pStyle w:val="Ceta"/>
              <w:numPr>
                <w:ilvl w:val="0"/>
                <w:numId w:val="0"/>
              </w:numPr>
            </w:pPr>
          </w:p>
        </w:tc>
        <w:tc>
          <w:tcPr>
            <w:tcW w:w="755" w:type="dxa"/>
            <w:tcBorders>
              <w:top w:val="nil"/>
              <w:left w:val="nil"/>
              <w:bottom w:val="single" w:sz="4" w:space="0" w:color="auto"/>
              <w:right w:val="nil"/>
            </w:tcBorders>
          </w:tcPr>
          <w:p w:rsidR="00E37A0C" w:rsidRDefault="00E37A0C" w:rsidP="009A48EB">
            <w:pPr>
              <w:pStyle w:val="Ceta"/>
              <w:numPr>
                <w:ilvl w:val="0"/>
                <w:numId w:val="0"/>
              </w:numPr>
            </w:pPr>
          </w:p>
        </w:tc>
        <w:tc>
          <w:tcPr>
            <w:tcW w:w="755" w:type="dxa"/>
            <w:tcBorders>
              <w:top w:val="nil"/>
              <w:left w:val="nil"/>
              <w:bottom w:val="single" w:sz="4" w:space="0" w:color="auto"/>
              <w:right w:val="nil"/>
            </w:tcBorders>
          </w:tcPr>
          <w:p w:rsidR="00E37A0C" w:rsidRDefault="00E37A0C" w:rsidP="009A48EB">
            <w:pPr>
              <w:pStyle w:val="Ceta"/>
              <w:numPr>
                <w:ilvl w:val="0"/>
                <w:numId w:val="0"/>
              </w:numPr>
            </w:pPr>
          </w:p>
        </w:tc>
      </w:tr>
      <w:tr w:rsidR="00E37A0C" w:rsidTr="00B44428">
        <w:trPr>
          <w:trHeight w:val="370"/>
        </w:trPr>
        <w:tc>
          <w:tcPr>
            <w:tcW w:w="756" w:type="dxa"/>
            <w:tcBorders>
              <w:left w:val="nil"/>
              <w:bottom w:val="single" w:sz="4" w:space="0" w:color="auto"/>
              <w:right w:val="nil"/>
            </w:tcBorders>
          </w:tcPr>
          <w:p w:rsidR="00E37A0C" w:rsidRDefault="00E37A0C" w:rsidP="009A48EB">
            <w:pPr>
              <w:pStyle w:val="Ceta"/>
              <w:numPr>
                <w:ilvl w:val="0"/>
                <w:numId w:val="0"/>
              </w:numPr>
            </w:pPr>
          </w:p>
        </w:tc>
        <w:tc>
          <w:tcPr>
            <w:tcW w:w="756" w:type="dxa"/>
            <w:tcBorders>
              <w:left w:val="nil"/>
              <w:right w:val="nil"/>
            </w:tcBorders>
          </w:tcPr>
          <w:p w:rsidR="00E37A0C" w:rsidRDefault="00E37A0C" w:rsidP="009A48EB">
            <w:pPr>
              <w:pStyle w:val="Ceta"/>
              <w:numPr>
                <w:ilvl w:val="0"/>
                <w:numId w:val="0"/>
              </w:numPr>
            </w:pPr>
          </w:p>
        </w:tc>
        <w:tc>
          <w:tcPr>
            <w:tcW w:w="756" w:type="dxa"/>
            <w:tcBorders>
              <w:left w:val="nil"/>
              <w:right w:val="nil"/>
            </w:tcBorders>
          </w:tcPr>
          <w:p w:rsidR="00E37A0C" w:rsidRDefault="00E37A0C" w:rsidP="009A48EB">
            <w:pPr>
              <w:pStyle w:val="Ceta"/>
              <w:numPr>
                <w:ilvl w:val="0"/>
                <w:numId w:val="0"/>
              </w:numPr>
            </w:pPr>
          </w:p>
        </w:tc>
        <w:tc>
          <w:tcPr>
            <w:tcW w:w="755" w:type="dxa"/>
            <w:tcBorders>
              <w:left w:val="nil"/>
              <w:right w:val="nil"/>
            </w:tcBorders>
          </w:tcPr>
          <w:p w:rsidR="00E37A0C" w:rsidRDefault="00E37A0C" w:rsidP="009A48EB">
            <w:pPr>
              <w:pStyle w:val="Ceta"/>
              <w:numPr>
                <w:ilvl w:val="0"/>
                <w:numId w:val="0"/>
              </w:numPr>
            </w:pPr>
          </w:p>
        </w:tc>
        <w:tc>
          <w:tcPr>
            <w:tcW w:w="755" w:type="dxa"/>
            <w:tcBorders>
              <w:left w:val="nil"/>
              <w:right w:val="nil"/>
            </w:tcBorders>
          </w:tcPr>
          <w:p w:rsidR="00E37A0C" w:rsidRDefault="00E37A0C" w:rsidP="009A48EB">
            <w:pPr>
              <w:pStyle w:val="Ceta"/>
              <w:numPr>
                <w:ilvl w:val="0"/>
                <w:numId w:val="0"/>
              </w:numPr>
            </w:pPr>
          </w:p>
        </w:tc>
        <w:tc>
          <w:tcPr>
            <w:tcW w:w="755" w:type="dxa"/>
            <w:tcBorders>
              <w:left w:val="nil"/>
              <w:right w:val="nil"/>
            </w:tcBorders>
          </w:tcPr>
          <w:p w:rsidR="00E37A0C" w:rsidRDefault="00E37A0C" w:rsidP="009A48EB">
            <w:pPr>
              <w:pStyle w:val="Ceta"/>
              <w:numPr>
                <w:ilvl w:val="0"/>
                <w:numId w:val="0"/>
              </w:numPr>
            </w:pPr>
          </w:p>
        </w:tc>
        <w:tc>
          <w:tcPr>
            <w:tcW w:w="755" w:type="dxa"/>
            <w:tcBorders>
              <w:left w:val="nil"/>
              <w:right w:val="nil"/>
            </w:tcBorders>
          </w:tcPr>
          <w:p w:rsidR="00E37A0C" w:rsidRDefault="00E37A0C" w:rsidP="009A48EB">
            <w:pPr>
              <w:pStyle w:val="Ceta"/>
              <w:numPr>
                <w:ilvl w:val="0"/>
                <w:numId w:val="0"/>
              </w:numPr>
            </w:pPr>
          </w:p>
        </w:tc>
        <w:tc>
          <w:tcPr>
            <w:tcW w:w="755" w:type="dxa"/>
            <w:tcBorders>
              <w:left w:val="nil"/>
              <w:right w:val="nil"/>
            </w:tcBorders>
          </w:tcPr>
          <w:p w:rsidR="00E37A0C" w:rsidRDefault="00E37A0C" w:rsidP="009A48EB">
            <w:pPr>
              <w:pStyle w:val="Ceta"/>
              <w:numPr>
                <w:ilvl w:val="0"/>
                <w:numId w:val="0"/>
              </w:numPr>
            </w:pPr>
          </w:p>
        </w:tc>
        <w:tc>
          <w:tcPr>
            <w:tcW w:w="755" w:type="dxa"/>
            <w:tcBorders>
              <w:left w:val="nil"/>
              <w:right w:val="nil"/>
            </w:tcBorders>
          </w:tcPr>
          <w:p w:rsidR="00E37A0C" w:rsidRDefault="00E37A0C" w:rsidP="009A48EB">
            <w:pPr>
              <w:pStyle w:val="Ceta"/>
              <w:numPr>
                <w:ilvl w:val="0"/>
                <w:numId w:val="0"/>
              </w:numPr>
            </w:pPr>
          </w:p>
        </w:tc>
        <w:tc>
          <w:tcPr>
            <w:tcW w:w="755" w:type="dxa"/>
            <w:tcBorders>
              <w:left w:val="nil"/>
              <w:right w:val="nil"/>
            </w:tcBorders>
          </w:tcPr>
          <w:p w:rsidR="00E37A0C" w:rsidRDefault="00E37A0C" w:rsidP="009A48EB">
            <w:pPr>
              <w:pStyle w:val="Ceta"/>
              <w:numPr>
                <w:ilvl w:val="0"/>
                <w:numId w:val="0"/>
              </w:numPr>
            </w:pPr>
          </w:p>
        </w:tc>
        <w:tc>
          <w:tcPr>
            <w:tcW w:w="755" w:type="dxa"/>
            <w:tcBorders>
              <w:left w:val="nil"/>
              <w:right w:val="nil"/>
            </w:tcBorders>
          </w:tcPr>
          <w:p w:rsidR="00E37A0C" w:rsidRDefault="00E37A0C" w:rsidP="009A48EB">
            <w:pPr>
              <w:pStyle w:val="Ceta"/>
              <w:numPr>
                <w:ilvl w:val="0"/>
                <w:numId w:val="0"/>
              </w:numPr>
            </w:pPr>
          </w:p>
        </w:tc>
      </w:tr>
      <w:tr w:rsidR="00E37A0C" w:rsidTr="009A48EB">
        <w:trPr>
          <w:trHeight w:val="563"/>
        </w:trPr>
        <w:tc>
          <w:tcPr>
            <w:tcW w:w="756" w:type="dxa"/>
            <w:tcBorders>
              <w:left w:val="single" w:sz="18" w:space="0" w:color="auto"/>
            </w:tcBorders>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r>
      <w:tr w:rsidR="00E37A0C" w:rsidTr="009A48EB">
        <w:trPr>
          <w:trHeight w:val="600"/>
        </w:trPr>
        <w:tc>
          <w:tcPr>
            <w:tcW w:w="756" w:type="dxa"/>
            <w:tcBorders>
              <w:left w:val="single" w:sz="18" w:space="0" w:color="auto"/>
            </w:tcBorders>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r>
      <w:tr w:rsidR="00E37A0C" w:rsidTr="009A48EB">
        <w:trPr>
          <w:trHeight w:val="563"/>
        </w:trPr>
        <w:tc>
          <w:tcPr>
            <w:tcW w:w="756" w:type="dxa"/>
            <w:tcBorders>
              <w:left w:val="single" w:sz="18" w:space="0" w:color="auto"/>
            </w:tcBorders>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r>
      <w:tr w:rsidR="00E37A0C" w:rsidTr="009A48EB">
        <w:trPr>
          <w:trHeight w:val="600"/>
        </w:trPr>
        <w:tc>
          <w:tcPr>
            <w:tcW w:w="756" w:type="dxa"/>
            <w:tcBorders>
              <w:left w:val="single" w:sz="18" w:space="0" w:color="auto"/>
            </w:tcBorders>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r>
      <w:tr w:rsidR="00E37A0C" w:rsidTr="009A48EB">
        <w:trPr>
          <w:trHeight w:val="563"/>
        </w:trPr>
        <w:tc>
          <w:tcPr>
            <w:tcW w:w="756" w:type="dxa"/>
            <w:tcBorders>
              <w:left w:val="single" w:sz="18" w:space="0" w:color="auto"/>
            </w:tcBorders>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r>
      <w:tr w:rsidR="00E37A0C" w:rsidTr="009A48EB">
        <w:trPr>
          <w:trHeight w:val="600"/>
        </w:trPr>
        <w:tc>
          <w:tcPr>
            <w:tcW w:w="756" w:type="dxa"/>
            <w:tcBorders>
              <w:left w:val="single" w:sz="18" w:space="0" w:color="auto"/>
            </w:tcBorders>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r>
      <w:tr w:rsidR="00E37A0C" w:rsidTr="009A48EB">
        <w:trPr>
          <w:trHeight w:val="600"/>
        </w:trPr>
        <w:tc>
          <w:tcPr>
            <w:tcW w:w="756" w:type="dxa"/>
            <w:tcBorders>
              <w:left w:val="single" w:sz="18" w:space="0" w:color="auto"/>
            </w:tcBorders>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r>
      <w:tr w:rsidR="00E37A0C" w:rsidTr="009A48EB">
        <w:trPr>
          <w:trHeight w:val="563"/>
        </w:trPr>
        <w:tc>
          <w:tcPr>
            <w:tcW w:w="756" w:type="dxa"/>
            <w:tcBorders>
              <w:left w:val="single" w:sz="18" w:space="0" w:color="auto"/>
            </w:tcBorders>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r>
      <w:tr w:rsidR="00E37A0C" w:rsidTr="009A48EB">
        <w:trPr>
          <w:trHeight w:val="600"/>
        </w:trPr>
        <w:tc>
          <w:tcPr>
            <w:tcW w:w="756" w:type="dxa"/>
            <w:tcBorders>
              <w:left w:val="single" w:sz="18" w:space="0" w:color="auto"/>
            </w:tcBorders>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r>
      <w:tr w:rsidR="00E37A0C" w:rsidTr="009A48EB">
        <w:trPr>
          <w:trHeight w:val="563"/>
        </w:trPr>
        <w:tc>
          <w:tcPr>
            <w:tcW w:w="756" w:type="dxa"/>
            <w:tcBorders>
              <w:left w:val="single" w:sz="18" w:space="0" w:color="auto"/>
            </w:tcBorders>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6"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c>
          <w:tcPr>
            <w:tcW w:w="755" w:type="dxa"/>
          </w:tcPr>
          <w:p w:rsidR="00E37A0C" w:rsidRDefault="00E37A0C" w:rsidP="009A48EB">
            <w:pPr>
              <w:pStyle w:val="Ceta"/>
              <w:numPr>
                <w:ilvl w:val="0"/>
                <w:numId w:val="0"/>
              </w:numPr>
            </w:pPr>
          </w:p>
        </w:tc>
      </w:tr>
      <w:tr w:rsidR="00E37A0C" w:rsidTr="009A48EB">
        <w:trPr>
          <w:trHeight w:val="600"/>
        </w:trPr>
        <w:tc>
          <w:tcPr>
            <w:tcW w:w="756" w:type="dxa"/>
            <w:tcBorders>
              <w:left w:val="single" w:sz="18" w:space="0" w:color="auto"/>
              <w:bottom w:val="single" w:sz="4" w:space="0" w:color="auto"/>
            </w:tcBorders>
          </w:tcPr>
          <w:p w:rsidR="00E37A0C" w:rsidRDefault="00E37A0C" w:rsidP="009A48EB">
            <w:pPr>
              <w:pStyle w:val="Ceta"/>
              <w:numPr>
                <w:ilvl w:val="0"/>
                <w:numId w:val="0"/>
              </w:numPr>
            </w:pPr>
          </w:p>
        </w:tc>
        <w:tc>
          <w:tcPr>
            <w:tcW w:w="756" w:type="dxa"/>
            <w:tcBorders>
              <w:bottom w:val="single" w:sz="4" w:space="0" w:color="auto"/>
            </w:tcBorders>
          </w:tcPr>
          <w:p w:rsidR="00E37A0C" w:rsidRDefault="00E37A0C" w:rsidP="009A48EB">
            <w:pPr>
              <w:pStyle w:val="Ceta"/>
              <w:numPr>
                <w:ilvl w:val="0"/>
                <w:numId w:val="0"/>
              </w:numPr>
            </w:pPr>
          </w:p>
        </w:tc>
        <w:tc>
          <w:tcPr>
            <w:tcW w:w="756" w:type="dxa"/>
            <w:tcBorders>
              <w:bottom w:val="single" w:sz="4" w:space="0" w:color="auto"/>
            </w:tcBorders>
          </w:tcPr>
          <w:p w:rsidR="00E37A0C" w:rsidRDefault="00E37A0C" w:rsidP="009A48EB">
            <w:pPr>
              <w:pStyle w:val="Ceta"/>
              <w:numPr>
                <w:ilvl w:val="0"/>
                <w:numId w:val="0"/>
              </w:numPr>
            </w:pPr>
          </w:p>
        </w:tc>
        <w:tc>
          <w:tcPr>
            <w:tcW w:w="755" w:type="dxa"/>
            <w:tcBorders>
              <w:bottom w:val="single" w:sz="4" w:space="0" w:color="auto"/>
            </w:tcBorders>
          </w:tcPr>
          <w:p w:rsidR="00E37A0C" w:rsidRDefault="00E37A0C" w:rsidP="009A48EB">
            <w:pPr>
              <w:pStyle w:val="Ceta"/>
              <w:numPr>
                <w:ilvl w:val="0"/>
                <w:numId w:val="0"/>
              </w:numPr>
            </w:pPr>
          </w:p>
        </w:tc>
        <w:tc>
          <w:tcPr>
            <w:tcW w:w="755" w:type="dxa"/>
            <w:tcBorders>
              <w:bottom w:val="single" w:sz="4" w:space="0" w:color="auto"/>
            </w:tcBorders>
          </w:tcPr>
          <w:p w:rsidR="00E37A0C" w:rsidRDefault="00E37A0C" w:rsidP="009A48EB">
            <w:pPr>
              <w:pStyle w:val="Ceta"/>
              <w:numPr>
                <w:ilvl w:val="0"/>
                <w:numId w:val="0"/>
              </w:numPr>
            </w:pPr>
          </w:p>
        </w:tc>
        <w:tc>
          <w:tcPr>
            <w:tcW w:w="755" w:type="dxa"/>
            <w:tcBorders>
              <w:bottom w:val="single" w:sz="4" w:space="0" w:color="auto"/>
            </w:tcBorders>
          </w:tcPr>
          <w:p w:rsidR="00E37A0C" w:rsidRDefault="00E37A0C" w:rsidP="009A48EB">
            <w:pPr>
              <w:pStyle w:val="Ceta"/>
              <w:numPr>
                <w:ilvl w:val="0"/>
                <w:numId w:val="0"/>
              </w:numPr>
            </w:pPr>
          </w:p>
        </w:tc>
        <w:tc>
          <w:tcPr>
            <w:tcW w:w="755" w:type="dxa"/>
            <w:tcBorders>
              <w:bottom w:val="single" w:sz="4" w:space="0" w:color="auto"/>
            </w:tcBorders>
          </w:tcPr>
          <w:p w:rsidR="00E37A0C" w:rsidRDefault="00E37A0C" w:rsidP="009A48EB">
            <w:pPr>
              <w:pStyle w:val="Ceta"/>
              <w:numPr>
                <w:ilvl w:val="0"/>
                <w:numId w:val="0"/>
              </w:numPr>
            </w:pPr>
          </w:p>
        </w:tc>
        <w:tc>
          <w:tcPr>
            <w:tcW w:w="755" w:type="dxa"/>
            <w:tcBorders>
              <w:bottom w:val="single" w:sz="4" w:space="0" w:color="auto"/>
            </w:tcBorders>
          </w:tcPr>
          <w:p w:rsidR="00E37A0C" w:rsidRDefault="00E37A0C" w:rsidP="009A48EB">
            <w:pPr>
              <w:pStyle w:val="Ceta"/>
              <w:numPr>
                <w:ilvl w:val="0"/>
                <w:numId w:val="0"/>
              </w:numPr>
            </w:pPr>
          </w:p>
        </w:tc>
        <w:tc>
          <w:tcPr>
            <w:tcW w:w="755" w:type="dxa"/>
            <w:tcBorders>
              <w:bottom w:val="single" w:sz="4" w:space="0" w:color="auto"/>
            </w:tcBorders>
          </w:tcPr>
          <w:p w:rsidR="00E37A0C" w:rsidRDefault="00E37A0C" w:rsidP="009A48EB">
            <w:pPr>
              <w:pStyle w:val="Ceta"/>
              <w:numPr>
                <w:ilvl w:val="0"/>
                <w:numId w:val="0"/>
              </w:numPr>
            </w:pPr>
          </w:p>
        </w:tc>
        <w:tc>
          <w:tcPr>
            <w:tcW w:w="755" w:type="dxa"/>
            <w:tcBorders>
              <w:bottom w:val="single" w:sz="4" w:space="0" w:color="auto"/>
            </w:tcBorders>
          </w:tcPr>
          <w:p w:rsidR="00E37A0C" w:rsidRDefault="00E37A0C" w:rsidP="009A48EB">
            <w:pPr>
              <w:pStyle w:val="Ceta"/>
              <w:numPr>
                <w:ilvl w:val="0"/>
                <w:numId w:val="0"/>
              </w:numPr>
            </w:pPr>
          </w:p>
        </w:tc>
        <w:tc>
          <w:tcPr>
            <w:tcW w:w="755" w:type="dxa"/>
            <w:tcBorders>
              <w:bottom w:val="single" w:sz="4" w:space="0" w:color="auto"/>
            </w:tcBorders>
          </w:tcPr>
          <w:p w:rsidR="00E37A0C" w:rsidRDefault="00E37A0C" w:rsidP="009A48EB">
            <w:pPr>
              <w:pStyle w:val="Ceta"/>
              <w:numPr>
                <w:ilvl w:val="0"/>
                <w:numId w:val="0"/>
              </w:numPr>
            </w:pPr>
          </w:p>
        </w:tc>
      </w:tr>
      <w:tr w:rsidR="00E37A0C" w:rsidRPr="00CA79F2" w:rsidTr="009A48EB">
        <w:trPr>
          <w:trHeight w:val="600"/>
        </w:trPr>
        <w:tc>
          <w:tcPr>
            <w:tcW w:w="756" w:type="dxa"/>
            <w:tcBorders>
              <w:left w:val="nil"/>
              <w:bottom w:val="single" w:sz="18" w:space="0" w:color="auto"/>
            </w:tcBorders>
          </w:tcPr>
          <w:p w:rsidR="00E37A0C" w:rsidRPr="00CA79F2" w:rsidRDefault="00E37A0C" w:rsidP="009A48EB">
            <w:pPr>
              <w:pStyle w:val="Ceta"/>
              <w:numPr>
                <w:ilvl w:val="0"/>
                <w:numId w:val="0"/>
              </w:numPr>
              <w:rPr>
                <w:sz w:val="21"/>
              </w:rPr>
            </w:pPr>
            <w:r>
              <w:rPr>
                <w:noProof/>
                <w:sz w:val="21"/>
                <w:lang w:eastAsia="en-NZ"/>
              </w:rPr>
              <mc:AlternateContent>
                <mc:Choice Requires="wps">
                  <w:drawing>
                    <wp:anchor distT="0" distB="0" distL="114300" distR="114300" simplePos="0" relativeHeight="251661312" behindDoc="0" locked="0" layoutInCell="1" allowOverlap="1" wp14:anchorId="4360CCD8" wp14:editId="739F5D39">
                      <wp:simplePos x="0" y="0"/>
                      <wp:positionH relativeFrom="column">
                        <wp:posOffset>-143510</wp:posOffset>
                      </wp:positionH>
                      <wp:positionV relativeFrom="paragraph">
                        <wp:posOffset>-13335</wp:posOffset>
                      </wp:positionV>
                      <wp:extent cx="142875" cy="390525"/>
                      <wp:effectExtent l="0" t="0" r="28575" b="28575"/>
                      <wp:wrapNone/>
                      <wp:docPr id="4" name="Freeform 4"/>
                      <wp:cNvGraphicFramePr/>
                      <a:graphic xmlns:a="http://schemas.openxmlformats.org/drawingml/2006/main">
                        <a:graphicData uri="http://schemas.microsoft.com/office/word/2010/wordprocessingShape">
                          <wps:wsp>
                            <wps:cNvSpPr/>
                            <wps:spPr>
                              <a:xfrm>
                                <a:off x="0" y="0"/>
                                <a:ext cx="142875" cy="390525"/>
                              </a:xfrm>
                              <a:custGeom>
                                <a:avLst/>
                                <a:gdLst>
                                  <a:gd name="connsiteX0" fmla="*/ 85725 w 142875"/>
                                  <a:gd name="connsiteY0" fmla="*/ 390525 h 390525"/>
                                  <a:gd name="connsiteX1" fmla="*/ 85725 w 142875"/>
                                  <a:gd name="connsiteY1" fmla="*/ 323850 h 390525"/>
                                  <a:gd name="connsiteX2" fmla="*/ 19050 w 142875"/>
                                  <a:gd name="connsiteY2" fmla="*/ 285750 h 390525"/>
                                  <a:gd name="connsiteX3" fmla="*/ 142875 w 142875"/>
                                  <a:gd name="connsiteY3" fmla="*/ 209550 h 390525"/>
                                  <a:gd name="connsiteX4" fmla="*/ 0 w 142875"/>
                                  <a:gd name="connsiteY4" fmla="*/ 142875 h 390525"/>
                                  <a:gd name="connsiteX5" fmla="*/ 142875 w 142875"/>
                                  <a:gd name="connsiteY5" fmla="*/ 95250 h 390525"/>
                                  <a:gd name="connsiteX6" fmla="*/ 66675 w 142875"/>
                                  <a:gd name="connsiteY6" fmla="*/ 66675 h 390525"/>
                                  <a:gd name="connsiteX7" fmla="*/ 66675 w 142875"/>
                                  <a:gd name="connsiteY7" fmla="*/ 0 h 390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2875" h="390525">
                                    <a:moveTo>
                                      <a:pt x="85725" y="390525"/>
                                    </a:moveTo>
                                    <a:lnTo>
                                      <a:pt x="85725" y="323850"/>
                                    </a:lnTo>
                                    <a:lnTo>
                                      <a:pt x="19050" y="285750"/>
                                    </a:lnTo>
                                    <a:lnTo>
                                      <a:pt x="142875" y="209550"/>
                                    </a:lnTo>
                                    <a:lnTo>
                                      <a:pt x="0" y="142875"/>
                                    </a:lnTo>
                                    <a:lnTo>
                                      <a:pt x="142875" y="95250"/>
                                    </a:lnTo>
                                    <a:lnTo>
                                      <a:pt x="66675" y="66675"/>
                                    </a:lnTo>
                                    <a:lnTo>
                                      <a:pt x="6667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 o:spid="_x0000_s1026" style="position:absolute;margin-left:-11.3pt;margin-top:-1.05pt;width:11.2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42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" path="m85725,390525r,-66675l19050,285750,142875,209550,,142875,142875,95250,66675,66675,66675,e" filled="f" strokecolor="black [3213]" strokeweight="2pt">
                      <v:path arrowok="t" o:connecttype="custom" o:connectlocs="85725,390525;85725,323850;19050,285750;142875,209550;0,142875;142875,95250;66675,66675;66675,0" o:connectangles="0,0,0,0,0,0,0,0"/>
                    </v:shape>
                  </w:pict>
                </mc:Fallback>
              </mc:AlternateContent>
            </w:r>
          </w:p>
        </w:tc>
        <w:tc>
          <w:tcPr>
            <w:tcW w:w="756" w:type="dxa"/>
            <w:tcBorders>
              <w:bottom w:val="single" w:sz="18" w:space="0" w:color="auto"/>
            </w:tcBorders>
          </w:tcPr>
          <w:p w:rsidR="00E37A0C" w:rsidRPr="00CA79F2" w:rsidRDefault="00E37A0C" w:rsidP="009A48EB">
            <w:pPr>
              <w:pStyle w:val="Ceta"/>
              <w:numPr>
                <w:ilvl w:val="0"/>
                <w:numId w:val="0"/>
              </w:numPr>
              <w:rPr>
                <w:sz w:val="21"/>
              </w:rPr>
            </w:pPr>
          </w:p>
        </w:tc>
        <w:tc>
          <w:tcPr>
            <w:tcW w:w="756" w:type="dxa"/>
            <w:tcBorders>
              <w:bottom w:val="single" w:sz="18" w:space="0" w:color="auto"/>
            </w:tcBorders>
          </w:tcPr>
          <w:p w:rsidR="00E37A0C" w:rsidRPr="00CA79F2" w:rsidRDefault="00E37A0C" w:rsidP="009A48EB">
            <w:pPr>
              <w:pStyle w:val="Ceta"/>
              <w:numPr>
                <w:ilvl w:val="0"/>
                <w:numId w:val="0"/>
              </w:numPr>
              <w:rPr>
                <w:sz w:val="21"/>
              </w:rPr>
            </w:pPr>
          </w:p>
        </w:tc>
        <w:tc>
          <w:tcPr>
            <w:tcW w:w="755" w:type="dxa"/>
            <w:tcBorders>
              <w:bottom w:val="single" w:sz="18" w:space="0" w:color="auto"/>
            </w:tcBorders>
          </w:tcPr>
          <w:p w:rsidR="00E37A0C" w:rsidRPr="00CA79F2" w:rsidRDefault="00E37A0C" w:rsidP="009A48EB">
            <w:pPr>
              <w:pStyle w:val="Ceta"/>
              <w:numPr>
                <w:ilvl w:val="0"/>
                <w:numId w:val="0"/>
              </w:numPr>
              <w:rPr>
                <w:sz w:val="21"/>
              </w:rPr>
            </w:pPr>
          </w:p>
        </w:tc>
        <w:tc>
          <w:tcPr>
            <w:tcW w:w="755" w:type="dxa"/>
            <w:tcBorders>
              <w:bottom w:val="single" w:sz="18" w:space="0" w:color="auto"/>
            </w:tcBorders>
          </w:tcPr>
          <w:p w:rsidR="00E37A0C" w:rsidRPr="00CA79F2" w:rsidRDefault="00E37A0C" w:rsidP="009A48EB">
            <w:pPr>
              <w:pStyle w:val="Ceta"/>
              <w:numPr>
                <w:ilvl w:val="0"/>
                <w:numId w:val="0"/>
              </w:numPr>
              <w:rPr>
                <w:sz w:val="21"/>
              </w:rPr>
            </w:pPr>
          </w:p>
        </w:tc>
        <w:tc>
          <w:tcPr>
            <w:tcW w:w="755" w:type="dxa"/>
            <w:tcBorders>
              <w:bottom w:val="single" w:sz="18" w:space="0" w:color="auto"/>
            </w:tcBorders>
          </w:tcPr>
          <w:p w:rsidR="00E37A0C" w:rsidRPr="00CA79F2" w:rsidRDefault="00E37A0C" w:rsidP="009A48EB">
            <w:pPr>
              <w:pStyle w:val="Ceta"/>
              <w:numPr>
                <w:ilvl w:val="0"/>
                <w:numId w:val="0"/>
              </w:numPr>
              <w:rPr>
                <w:sz w:val="21"/>
              </w:rPr>
            </w:pPr>
          </w:p>
        </w:tc>
        <w:tc>
          <w:tcPr>
            <w:tcW w:w="755" w:type="dxa"/>
            <w:tcBorders>
              <w:bottom w:val="single" w:sz="18" w:space="0" w:color="auto"/>
            </w:tcBorders>
          </w:tcPr>
          <w:p w:rsidR="00E37A0C" w:rsidRPr="00CA79F2" w:rsidRDefault="00E37A0C" w:rsidP="009A48EB">
            <w:pPr>
              <w:pStyle w:val="Ceta"/>
              <w:numPr>
                <w:ilvl w:val="0"/>
                <w:numId w:val="0"/>
              </w:numPr>
              <w:rPr>
                <w:sz w:val="21"/>
              </w:rPr>
            </w:pPr>
          </w:p>
        </w:tc>
        <w:tc>
          <w:tcPr>
            <w:tcW w:w="755" w:type="dxa"/>
            <w:tcBorders>
              <w:bottom w:val="single" w:sz="18" w:space="0" w:color="auto"/>
            </w:tcBorders>
          </w:tcPr>
          <w:p w:rsidR="00E37A0C" w:rsidRPr="00CA79F2" w:rsidRDefault="00E37A0C" w:rsidP="009A48EB">
            <w:pPr>
              <w:pStyle w:val="Ceta"/>
              <w:numPr>
                <w:ilvl w:val="0"/>
                <w:numId w:val="0"/>
              </w:numPr>
              <w:rPr>
                <w:sz w:val="21"/>
              </w:rPr>
            </w:pPr>
          </w:p>
        </w:tc>
        <w:tc>
          <w:tcPr>
            <w:tcW w:w="755" w:type="dxa"/>
            <w:tcBorders>
              <w:bottom w:val="single" w:sz="18" w:space="0" w:color="auto"/>
            </w:tcBorders>
          </w:tcPr>
          <w:p w:rsidR="00E37A0C" w:rsidRPr="00CA79F2" w:rsidRDefault="00E37A0C" w:rsidP="009A48EB">
            <w:pPr>
              <w:pStyle w:val="Ceta"/>
              <w:numPr>
                <w:ilvl w:val="0"/>
                <w:numId w:val="0"/>
              </w:numPr>
              <w:rPr>
                <w:sz w:val="21"/>
              </w:rPr>
            </w:pPr>
          </w:p>
        </w:tc>
        <w:tc>
          <w:tcPr>
            <w:tcW w:w="755" w:type="dxa"/>
            <w:tcBorders>
              <w:bottom w:val="single" w:sz="18" w:space="0" w:color="auto"/>
            </w:tcBorders>
          </w:tcPr>
          <w:p w:rsidR="00E37A0C" w:rsidRPr="00CA79F2" w:rsidRDefault="00E37A0C" w:rsidP="009A48EB">
            <w:pPr>
              <w:pStyle w:val="Ceta"/>
              <w:numPr>
                <w:ilvl w:val="0"/>
                <w:numId w:val="0"/>
              </w:numPr>
              <w:rPr>
                <w:sz w:val="21"/>
              </w:rPr>
            </w:pPr>
          </w:p>
        </w:tc>
        <w:tc>
          <w:tcPr>
            <w:tcW w:w="755" w:type="dxa"/>
            <w:tcBorders>
              <w:bottom w:val="single" w:sz="18" w:space="0" w:color="auto"/>
            </w:tcBorders>
          </w:tcPr>
          <w:p w:rsidR="00E37A0C" w:rsidRPr="00CA79F2" w:rsidRDefault="00E37A0C" w:rsidP="009A48EB">
            <w:pPr>
              <w:pStyle w:val="Ceta"/>
              <w:numPr>
                <w:ilvl w:val="0"/>
                <w:numId w:val="0"/>
              </w:numPr>
              <w:rPr>
                <w:sz w:val="21"/>
              </w:rPr>
            </w:pPr>
          </w:p>
        </w:tc>
      </w:tr>
    </w:tbl>
    <w:p w:rsidR="00E37A0C" w:rsidRDefault="00E37A0C" w:rsidP="009A48EB">
      <w:pPr>
        <w:pStyle w:val="Ceta"/>
        <w:numPr>
          <w:ilvl w:val="0"/>
          <w:numId w:val="0"/>
        </w:numPr>
        <w:ind w:left="397" w:hanging="397"/>
      </w:pPr>
    </w:p>
    <w:p w:rsidR="00E37A0C" w:rsidRDefault="00E37A0C">
      <w:pPr>
        <w:rPr>
          <w:sz w:val="22"/>
        </w:rPr>
      </w:pPr>
      <w:r>
        <w:br w:type="page"/>
      </w:r>
    </w:p>
    <w:tbl>
      <w:tblPr>
        <w:tblStyle w:val="TableGrid"/>
        <w:tblpPr w:leftFromText="113" w:rightFromText="170" w:vertAnchor="text" w:horzAnchor="page" w:tblpX="11103" w:tblpY="-37"/>
        <w:tblOverlap w:val="never"/>
        <w:tblW w:w="706" w:type="dxa"/>
        <w:tblBorders>
          <w:top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706"/>
      </w:tblGrid>
      <w:tr w:rsidR="001062F3" w:rsidRPr="00D11EA5" w:rsidTr="001062F3">
        <w:trPr>
          <w:cantSplit/>
          <w:trHeight w:hRule="exact" w:val="14876"/>
          <w:tblHeader/>
        </w:trPr>
        <w:tc>
          <w:tcPr>
            <w:tcW w:w="706" w:type="dxa"/>
            <w:shd w:val="clear" w:color="auto" w:fill="D9D9D9" w:themeFill="background1" w:themeFillShade="D9"/>
            <w:tcMar>
              <w:left w:w="28" w:type="dxa"/>
              <w:right w:w="28" w:type="dxa"/>
            </w:tcMar>
          </w:tcPr>
          <w:p w:rsidR="001062F3" w:rsidRPr="00D11EA5" w:rsidRDefault="001062F3" w:rsidP="001062F3">
            <w:pPr>
              <w:pStyle w:val="Ceta"/>
              <w:numPr>
                <w:ilvl w:val="0"/>
                <w:numId w:val="0"/>
              </w:numPr>
              <w:jc w:val="center"/>
              <w:rPr>
                <w:caps/>
                <w:sz w:val="14"/>
                <w:szCs w:val="14"/>
              </w:rPr>
            </w:pPr>
            <w:r w:rsidRPr="00D11EA5">
              <w:rPr>
                <w:sz w:val="14"/>
                <w:szCs w:val="14"/>
              </w:rPr>
              <w:lastRenderedPageBreak/>
              <w:t>Assessor use only</w:t>
            </w:r>
          </w:p>
        </w:tc>
      </w:tr>
    </w:tbl>
    <w:p w:rsidR="009A48EB" w:rsidRDefault="00E37A0C" w:rsidP="00F50446">
      <w:pPr>
        <w:pStyle w:val="Ceta"/>
        <w:numPr>
          <w:ilvl w:val="0"/>
          <w:numId w:val="5"/>
        </w:numPr>
      </w:pPr>
      <w:r>
        <w:t>On the graph on the previous page show the effect of a</w:t>
      </w:r>
      <w:r w:rsidR="004C78A1">
        <w:t xml:space="preserve"> de</w:t>
      </w:r>
      <w:r>
        <w:t>crease in the price of</w:t>
      </w:r>
      <w:r w:rsidR="00020FF0">
        <w:t xml:space="preserve"> </w:t>
      </w:r>
      <w:r w:rsidR="00FC6463">
        <w:t>strawberries</w:t>
      </w:r>
      <w:r>
        <w:t xml:space="preserve"> from $</w:t>
      </w:r>
      <w:r w:rsidR="00FC6463">
        <w:t>2.50</w:t>
      </w:r>
      <w:r>
        <w:t xml:space="preserve"> per kg to $</w:t>
      </w:r>
      <w:r w:rsidR="00FC6463">
        <w:t>2.00</w:t>
      </w:r>
      <w:r>
        <w:t xml:space="preserve"> per </w:t>
      </w:r>
      <w:r w:rsidR="00FC6463">
        <w:t>box</w:t>
      </w:r>
      <w:r>
        <w:t>. Fully label your changes.</w:t>
      </w:r>
    </w:p>
    <w:p w:rsidR="00994A5C" w:rsidRDefault="00994A5C" w:rsidP="00994A5C">
      <w:pPr>
        <w:pStyle w:val="Ceta"/>
        <w:numPr>
          <w:ilvl w:val="0"/>
          <w:numId w:val="0"/>
        </w:numPr>
        <w:ind w:left="570"/>
      </w:pPr>
    </w:p>
    <w:p w:rsidR="00994A5C" w:rsidRDefault="00994A5C" w:rsidP="00994A5C">
      <w:pPr>
        <w:pStyle w:val="Ceta"/>
        <w:numPr>
          <w:ilvl w:val="0"/>
          <w:numId w:val="0"/>
        </w:numPr>
        <w:ind w:left="570"/>
      </w:pPr>
    </w:p>
    <w:p w:rsidR="00FC6463" w:rsidRDefault="00FC6463" w:rsidP="00F50446">
      <w:pPr>
        <w:pStyle w:val="Ceta"/>
        <w:numPr>
          <w:ilvl w:val="0"/>
          <w:numId w:val="5"/>
        </w:numPr>
      </w:pPr>
      <w:r>
        <w:t>Discuss the law of demand by referring to David’s demand for strawberries</w:t>
      </w:r>
      <w:r w:rsidR="00E37A0C">
        <w:t xml:space="preserve">. </w:t>
      </w:r>
    </w:p>
    <w:p w:rsidR="00E37A0C" w:rsidRDefault="00FC6463" w:rsidP="00FC6463">
      <w:pPr>
        <w:pStyle w:val="Ceta"/>
        <w:numPr>
          <w:ilvl w:val="0"/>
          <w:numId w:val="0"/>
        </w:numPr>
        <w:ind w:left="570"/>
      </w:pPr>
      <w:r>
        <w:t>In your answer:</w:t>
      </w:r>
    </w:p>
    <w:p w:rsidR="00E37A0C" w:rsidRDefault="00FC6463" w:rsidP="00F50446">
      <w:pPr>
        <w:pStyle w:val="Ceta"/>
        <w:numPr>
          <w:ilvl w:val="0"/>
          <w:numId w:val="6"/>
        </w:numPr>
      </w:pPr>
      <w:r>
        <w:t>describe</w:t>
      </w:r>
      <w:r w:rsidR="00E37A0C">
        <w:t xml:space="preserve"> the law of demand using data from the previous page</w:t>
      </w:r>
    </w:p>
    <w:p w:rsidR="00E37A0C" w:rsidRDefault="00FC6463" w:rsidP="00F50446">
      <w:pPr>
        <w:pStyle w:val="Ceta"/>
        <w:numPr>
          <w:ilvl w:val="0"/>
          <w:numId w:val="6"/>
        </w:numPr>
      </w:pPr>
      <w:r>
        <w:t>fully expla</w:t>
      </w:r>
      <w:r w:rsidR="005D6C41">
        <w:t xml:space="preserve">in, with TWO reasons, why the quantity of  strawberries demanded by David changes as the price of strawberries increases </w:t>
      </w:r>
    </w:p>
    <w:p w:rsidR="00E37A0C" w:rsidRDefault="005D6C41" w:rsidP="00F50446">
      <w:pPr>
        <w:pStyle w:val="Ceta"/>
        <w:numPr>
          <w:ilvl w:val="0"/>
          <w:numId w:val="6"/>
        </w:numPr>
      </w:pPr>
      <w:r>
        <w:t xml:space="preserve">name a substitute good David may buy, and fully explain how the </w:t>
      </w:r>
      <w:r w:rsidR="004C78A1">
        <w:t>de</w:t>
      </w:r>
      <w:r>
        <w:t>crease in the price of strawberries may have a flow effect on David’s demand for the substitute good</w:t>
      </w:r>
    </w:p>
    <w:p w:rsidR="00994A5C" w:rsidRDefault="00994A5C" w:rsidP="00994A5C">
      <w:pPr>
        <w:pStyle w:val="Ceta"/>
        <w:numPr>
          <w:ilvl w:val="0"/>
          <w:numId w:val="0"/>
        </w:numPr>
        <w:ind w:left="397" w:hanging="397"/>
      </w:pPr>
    </w:p>
    <w:p w:rsidR="00B44428" w:rsidRDefault="00B44428" w:rsidP="00994A5C">
      <w:pPr>
        <w:pStyle w:val="Ceta"/>
        <w:numPr>
          <w:ilvl w:val="0"/>
          <w:numId w:val="0"/>
        </w:numPr>
        <w:ind w:left="397" w:hanging="397"/>
      </w:pPr>
    </w:p>
    <w:tbl>
      <w:tblPr>
        <w:tblStyle w:val="TableGrid"/>
        <w:tblW w:w="0" w:type="auto"/>
        <w:tblInd w:w="397" w:type="dxa"/>
        <w:tblBorders>
          <w:left w:val="none" w:sz="0" w:space="0" w:color="auto"/>
          <w:right w:val="none" w:sz="0" w:space="0" w:color="auto"/>
        </w:tblBorders>
        <w:tblLook w:val="04A0" w:firstRow="1" w:lastRow="0" w:firstColumn="1" w:lastColumn="0" w:noHBand="0" w:noVBand="1"/>
      </w:tblPr>
      <w:tblGrid>
        <w:gridCol w:w="9854"/>
      </w:tblGrid>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B44428" w:rsidTr="00144D41">
        <w:trPr>
          <w:trHeight w:hRule="exact" w:val="397"/>
        </w:trPr>
        <w:tc>
          <w:tcPr>
            <w:tcW w:w="9854" w:type="dxa"/>
          </w:tcPr>
          <w:p w:rsidR="00B44428" w:rsidRDefault="00B44428" w:rsidP="00144D41">
            <w:pPr>
              <w:pStyle w:val="Ceta"/>
              <w:numPr>
                <w:ilvl w:val="0"/>
                <w:numId w:val="0"/>
              </w:numPr>
            </w:pPr>
          </w:p>
        </w:tc>
      </w:tr>
      <w:tr w:rsidR="005D6C41" w:rsidTr="00144D41">
        <w:trPr>
          <w:trHeight w:hRule="exact" w:val="397"/>
        </w:trPr>
        <w:tc>
          <w:tcPr>
            <w:tcW w:w="9854" w:type="dxa"/>
          </w:tcPr>
          <w:p w:rsidR="005D6C41" w:rsidRDefault="005D6C41" w:rsidP="00144D41">
            <w:pPr>
              <w:pStyle w:val="Ceta"/>
              <w:numPr>
                <w:ilvl w:val="0"/>
                <w:numId w:val="0"/>
              </w:numPr>
            </w:pPr>
          </w:p>
        </w:tc>
      </w:tr>
      <w:tr w:rsidR="005D6C41" w:rsidTr="00144D41">
        <w:trPr>
          <w:trHeight w:hRule="exact" w:val="397"/>
        </w:trPr>
        <w:tc>
          <w:tcPr>
            <w:tcW w:w="9854" w:type="dxa"/>
          </w:tcPr>
          <w:p w:rsidR="005D6C41" w:rsidRDefault="005D6C41" w:rsidP="00144D41">
            <w:pPr>
              <w:pStyle w:val="Ceta"/>
              <w:numPr>
                <w:ilvl w:val="0"/>
                <w:numId w:val="0"/>
              </w:numPr>
            </w:pPr>
          </w:p>
        </w:tc>
      </w:tr>
    </w:tbl>
    <w:p w:rsidR="00B44428" w:rsidRDefault="00B44428" w:rsidP="00994A5C">
      <w:pPr>
        <w:pStyle w:val="Ceta"/>
        <w:numPr>
          <w:ilvl w:val="0"/>
          <w:numId w:val="0"/>
        </w:numPr>
        <w:ind w:left="397" w:hanging="397"/>
      </w:pPr>
    </w:p>
    <w:p w:rsidR="00B44428" w:rsidRDefault="00B44428">
      <w:pPr>
        <w:rPr>
          <w:sz w:val="22"/>
        </w:rPr>
      </w:pPr>
      <w:r>
        <w:br w:type="page"/>
      </w:r>
    </w:p>
    <w:tbl>
      <w:tblPr>
        <w:tblStyle w:val="TableGrid"/>
        <w:tblpPr w:leftFromText="113" w:rightFromText="170" w:vertAnchor="text" w:horzAnchor="page" w:tblpX="11073" w:tblpY="-44"/>
        <w:tblOverlap w:val="never"/>
        <w:tblW w:w="737" w:type="dxa"/>
        <w:tblBorders>
          <w:top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737"/>
      </w:tblGrid>
      <w:tr w:rsidR="00B44428" w:rsidRPr="00D11EA5" w:rsidTr="00660E58">
        <w:trPr>
          <w:cantSplit/>
          <w:trHeight w:hRule="exact" w:val="14786"/>
          <w:tblHeader/>
        </w:trPr>
        <w:tc>
          <w:tcPr>
            <w:tcW w:w="737" w:type="dxa"/>
            <w:shd w:val="clear" w:color="auto" w:fill="D9D9D9" w:themeFill="background1" w:themeFillShade="D9"/>
            <w:tcMar>
              <w:left w:w="28" w:type="dxa"/>
              <w:right w:w="28" w:type="dxa"/>
            </w:tcMar>
          </w:tcPr>
          <w:p w:rsidR="00B44428" w:rsidRPr="00D11EA5" w:rsidRDefault="00B44428" w:rsidP="001062F3">
            <w:pPr>
              <w:pStyle w:val="Ceta"/>
              <w:numPr>
                <w:ilvl w:val="0"/>
                <w:numId w:val="0"/>
              </w:numPr>
              <w:jc w:val="center"/>
              <w:rPr>
                <w:caps/>
                <w:sz w:val="14"/>
                <w:szCs w:val="14"/>
              </w:rPr>
            </w:pPr>
            <w:r w:rsidRPr="00D11EA5">
              <w:rPr>
                <w:sz w:val="14"/>
                <w:szCs w:val="14"/>
              </w:rPr>
              <w:lastRenderedPageBreak/>
              <w:t>Assessor use only</w:t>
            </w:r>
          </w:p>
        </w:tc>
      </w:tr>
    </w:tbl>
    <w:p w:rsidR="00717CB4" w:rsidRDefault="00717CB4" w:rsidP="00717CB4">
      <w:pPr>
        <w:pStyle w:val="Ceta"/>
        <w:numPr>
          <w:ilvl w:val="0"/>
          <w:numId w:val="0"/>
        </w:numPr>
        <w:rPr>
          <w:caps/>
        </w:rPr>
      </w:pPr>
      <w:r w:rsidRPr="000A3879">
        <w:rPr>
          <w:b/>
          <w:caps/>
        </w:rPr>
        <w:t xml:space="preserve">Question </w:t>
      </w:r>
      <w:r>
        <w:rPr>
          <w:b/>
          <w:caps/>
        </w:rPr>
        <w:t>THREE</w:t>
      </w:r>
      <w:r w:rsidR="005D6C41">
        <w:rPr>
          <w:b/>
          <w:caps/>
        </w:rPr>
        <w:t>: CHANGES IN DEMAND</w:t>
      </w:r>
    </w:p>
    <w:p w:rsidR="00994A5C" w:rsidRDefault="00994A5C" w:rsidP="00994A5C">
      <w:pPr>
        <w:pStyle w:val="Ceta"/>
        <w:numPr>
          <w:ilvl w:val="0"/>
          <w:numId w:val="0"/>
        </w:numPr>
        <w:ind w:left="397" w:hanging="397"/>
      </w:pPr>
    </w:p>
    <w:tbl>
      <w:tblPr>
        <w:tblStyle w:val="TableGrid"/>
        <w:tblW w:w="0" w:type="auto"/>
        <w:tblLook w:val="04A0" w:firstRow="1" w:lastRow="0" w:firstColumn="1" w:lastColumn="0" w:noHBand="0" w:noVBand="1"/>
      </w:tblPr>
      <w:tblGrid>
        <w:gridCol w:w="9889"/>
      </w:tblGrid>
      <w:tr w:rsidR="00660E58" w:rsidTr="00660E58">
        <w:tc>
          <w:tcPr>
            <w:tcW w:w="9889" w:type="dxa"/>
          </w:tcPr>
          <w:p w:rsidR="00660E58" w:rsidRDefault="00660E58">
            <w:pPr>
              <w:rPr>
                <w:sz w:val="22"/>
              </w:rPr>
            </w:pPr>
            <w:r w:rsidRPr="00660E58">
              <w:rPr>
                <w:sz w:val="22"/>
              </w:rPr>
              <w:t>David finds that when he purchases PlayStation games more frequently, he spends more time playing online with his friends, so he tends to need more data on his broadband account.</w:t>
            </w:r>
          </w:p>
        </w:tc>
      </w:tr>
    </w:tbl>
    <w:p w:rsidR="00382F27" w:rsidRDefault="00382F27">
      <w:pPr>
        <w:rPr>
          <w:sz w:val="22"/>
        </w:rPr>
      </w:pPr>
    </w:p>
    <w:p w:rsidR="002E77C1" w:rsidRDefault="00382F27">
      <w:pPr>
        <w:rPr>
          <w:sz w:val="22"/>
        </w:rPr>
      </w:pPr>
      <w:r>
        <w:rPr>
          <w:sz w:val="22"/>
        </w:rPr>
        <w:t xml:space="preserve">Complete (a) – (b) to </w:t>
      </w:r>
      <w:r w:rsidRPr="00382F27">
        <w:rPr>
          <w:b/>
          <w:sz w:val="22"/>
        </w:rPr>
        <w:t>fully explain</w:t>
      </w:r>
      <w:r>
        <w:rPr>
          <w:sz w:val="22"/>
        </w:rPr>
        <w:t xml:space="preserve"> the economic relationship between PlayStation games and broadband data in the context of David’s demand</w:t>
      </w:r>
    </w:p>
    <w:p w:rsidR="00382F27" w:rsidRDefault="00382F27">
      <w:pPr>
        <w:rPr>
          <w:sz w:val="22"/>
        </w:rPr>
      </w:pPr>
    </w:p>
    <w:p w:rsidR="00382F27" w:rsidRPr="00382F27" w:rsidRDefault="00382F27" w:rsidP="00F50446">
      <w:pPr>
        <w:pStyle w:val="ListParagraph"/>
        <w:numPr>
          <w:ilvl w:val="0"/>
          <w:numId w:val="10"/>
        </w:numPr>
        <w:rPr>
          <w:sz w:val="22"/>
        </w:rPr>
      </w:pPr>
      <w:r>
        <w:rPr>
          <w:sz w:val="22"/>
        </w:rPr>
        <w:t xml:space="preserve">On the graph below, show how a </w:t>
      </w:r>
      <w:r w:rsidRPr="00382F27">
        <w:rPr>
          <w:b/>
          <w:sz w:val="22"/>
        </w:rPr>
        <w:t>decrease in the price of PlayStation games</w:t>
      </w:r>
      <w:r>
        <w:rPr>
          <w:sz w:val="22"/>
        </w:rPr>
        <w:t xml:space="preserve"> may affect David’s demand for</w:t>
      </w:r>
      <w:r w:rsidRPr="00382F27">
        <w:rPr>
          <w:b/>
          <w:sz w:val="22"/>
        </w:rPr>
        <w:t xml:space="preserve"> broadband data</w:t>
      </w:r>
      <w:r>
        <w:rPr>
          <w:b/>
          <w:sz w:val="22"/>
        </w:rPr>
        <w:t xml:space="preserve">. </w:t>
      </w:r>
    </w:p>
    <w:p w:rsidR="00382F27" w:rsidRDefault="00382F27" w:rsidP="00382F27">
      <w:pPr>
        <w:rPr>
          <w:sz w:val="22"/>
        </w:rPr>
      </w:pPr>
    </w:p>
    <w:p w:rsidR="00382F27" w:rsidRPr="00C5285B" w:rsidRDefault="00C5285B" w:rsidP="00382F27">
      <w:pPr>
        <w:jc w:val="center"/>
        <w:rPr>
          <w:b/>
          <w:noProof/>
          <w:lang w:eastAsia="ja-JP"/>
        </w:rPr>
      </w:pPr>
      <w:r>
        <w:rPr>
          <w:b/>
          <w:noProof/>
          <w:lang w:eastAsia="en-NZ"/>
        </w:rPr>
        <mc:AlternateContent>
          <mc:Choice Requires="wpg">
            <w:drawing>
              <wp:anchor distT="0" distB="0" distL="114300" distR="114300" simplePos="0" relativeHeight="251680768" behindDoc="0" locked="0" layoutInCell="1" allowOverlap="1">
                <wp:simplePos x="0" y="0"/>
                <wp:positionH relativeFrom="column">
                  <wp:posOffset>260985</wp:posOffset>
                </wp:positionH>
                <wp:positionV relativeFrom="paragraph">
                  <wp:posOffset>133350</wp:posOffset>
                </wp:positionV>
                <wp:extent cx="5353050" cy="3476625"/>
                <wp:effectExtent l="0" t="0" r="0" b="0"/>
                <wp:wrapNone/>
                <wp:docPr id="30" name="Group 30"/>
                <wp:cNvGraphicFramePr/>
                <a:graphic xmlns:a="http://schemas.openxmlformats.org/drawingml/2006/main">
                  <a:graphicData uri="http://schemas.microsoft.com/office/word/2010/wordprocessingGroup">
                    <wpg:wgp>
                      <wpg:cNvGrpSpPr/>
                      <wpg:grpSpPr>
                        <a:xfrm>
                          <a:off x="0" y="0"/>
                          <a:ext cx="5353050" cy="3476625"/>
                          <a:chOff x="0" y="0"/>
                          <a:chExt cx="5353050" cy="3476625"/>
                        </a:xfrm>
                      </wpg:grpSpPr>
                      <wps:wsp>
                        <wps:cNvPr id="23" name="Straight Arrow Connector 23"/>
                        <wps:cNvCnPr/>
                        <wps:spPr>
                          <a:xfrm flipV="1">
                            <a:off x="476250" y="285750"/>
                            <a:ext cx="0" cy="2743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485775" y="3048000"/>
                            <a:ext cx="3629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933450" y="571500"/>
                            <a:ext cx="2647950" cy="215265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Text Box 27"/>
                        <wps:cNvSpPr txBox="1"/>
                        <wps:spPr>
                          <a:xfrm>
                            <a:off x="3571875" y="2609850"/>
                            <a:ext cx="3429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85B" w:rsidRDefault="00C5285B">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3562350" y="3114675"/>
                            <a:ext cx="17907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85B" w:rsidRDefault="00C5285B">
                              <w:r>
                                <w:t>Quantity (GB’s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0"/>
                            <a:ext cx="7810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85B" w:rsidRDefault="00C5285B">
                              <w:r>
                                <w:t>Price</w:t>
                              </w:r>
                            </w:p>
                            <w:p w:rsidR="00C5285B" w:rsidRDefault="00C5285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 o:spid="_x0000_s1026" style="position:absolute;left:0;text-align:left;margin-left:20.55pt;margin-top:10.5pt;width:421.5pt;height:273.75pt;z-index:251680768" coordsize="53530,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">
                <v:shapetype id="_x0000_t32" coordsize="21600,21600" o:spt="32" o:oned="t" path="m,l21600,21600e" filled="f">
                  <v:path arrowok="t" fillok="f" o:connecttype="none"/>
                  <o:lock v:ext="edit" shapetype="t"/>
                </v:shapetype>
                <v:shape id="Straight Arrow Connector 23" o:spid="_x0000_s1027" type="#_x0000_t32" style="position:absolute;left:4762;top:2857;width:0;height:27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lnsYAAADbAAAADwAAAGRycy9kb3ducmV2LnhtbESPQWvCQBSE70L/w/IKvenGRGpJXUUU&#10;qVKhVKXg7ZF9ZoPZtzG7avrvu4VCj8PMfMNMZp2txY1aXzlWMBwkIIgLpysuFRz2q/4LCB+QNdaO&#10;ScE3eZhNH3oTzLW78yfddqEUEcI+RwUmhCaX0heGLPqBa4ijd3KtxRBlW0rd4j3CbS3TJHmWFiuO&#10;CwYbWhgqzrurVbDcfI3Gl+7ykb0dzbagbHxM5+9KPT1281cQgbrwH/5rr7WCNIP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pZ7GAAAA2wAAAA8AAAAAAAAA&#10;AAAAAAAAoQIAAGRycy9kb3ducmV2LnhtbFBLBQYAAAAABAAEAPkAAACUAwAAAAA=&#10;" strokecolor="black [3040]">
                  <v:stroke endarrow="open"/>
                </v:shape>
                <v:shape id="Straight Arrow Connector 25" o:spid="_x0000_s1028" type="#_x0000_t32" style="position:absolute;left:4857;top:30480;width:36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line id="Straight Connector 26" o:spid="_x0000_s1029" style="position:absolute;visibility:visible;mso-wrap-style:square" from="9334,5715" to="35814,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shapetype id="_x0000_t202" coordsize="21600,21600" o:spt="202" path="m,l,21600r21600,l21600,xe">
                  <v:stroke joinstyle="miter"/>
                  <v:path gradientshapeok="t" o:connecttype="rect"/>
                </v:shapetype>
                <v:shape id="Text Box 27" o:spid="_x0000_s1030" type="#_x0000_t202" style="position:absolute;left:35718;top:26098;width:3429;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C5285B" w:rsidRDefault="00C5285B">
                        <w:r>
                          <w:t>D</w:t>
                        </w:r>
                      </w:p>
                    </w:txbxContent>
                  </v:textbox>
                </v:shape>
                <v:shape id="Text Box 28" o:spid="_x0000_s1031" type="#_x0000_t202" style="position:absolute;left:35623;top:31146;width:1790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C5285B" w:rsidRDefault="00C5285B">
                        <w:r>
                          <w:t>Quantity (GB’s data)</w:t>
                        </w:r>
                      </w:p>
                    </w:txbxContent>
                  </v:textbox>
                </v:shape>
                <v:shape id="Text Box 29" o:spid="_x0000_s1032" type="#_x0000_t202" style="position:absolute;width:7810;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C5285B" w:rsidRDefault="00C5285B">
                        <w:r>
                          <w:t>Price</w:t>
                        </w:r>
                      </w:p>
                      <w:p w:rsidR="00C5285B" w:rsidRDefault="00C5285B">
                        <w:r>
                          <w:t>($)</w:t>
                        </w:r>
                      </w:p>
                    </w:txbxContent>
                  </v:textbox>
                </v:shape>
              </v:group>
            </w:pict>
          </mc:Fallback>
        </mc:AlternateContent>
      </w:r>
      <w:r w:rsidR="00382F27" w:rsidRPr="00C5285B">
        <w:rPr>
          <w:b/>
          <w:noProof/>
          <w:lang w:eastAsia="ja-JP"/>
        </w:rPr>
        <w:t xml:space="preserve">David’s </w:t>
      </w:r>
      <w:r w:rsidR="009B3A8B">
        <w:rPr>
          <w:b/>
          <w:noProof/>
          <w:lang w:eastAsia="ja-JP"/>
        </w:rPr>
        <w:t xml:space="preserve">monthly </w:t>
      </w:r>
      <w:r w:rsidR="00382F27" w:rsidRPr="00C5285B">
        <w:rPr>
          <w:b/>
          <w:noProof/>
          <w:lang w:eastAsia="ja-JP"/>
        </w:rPr>
        <w:t>demand for Broadband Data</w:t>
      </w:r>
    </w:p>
    <w:p w:rsidR="00382F27" w:rsidRDefault="00382F27" w:rsidP="00382F27">
      <w:pPr>
        <w:jc w:val="center"/>
        <w:rPr>
          <w:noProof/>
          <w:lang w:eastAsia="ja-JP"/>
        </w:rPr>
      </w:pPr>
    </w:p>
    <w:p w:rsidR="00382F27" w:rsidRDefault="00382F27"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rsidP="00382F27">
      <w:pPr>
        <w:jc w:val="center"/>
        <w:rPr>
          <w:sz w:val="22"/>
        </w:rPr>
      </w:pPr>
    </w:p>
    <w:p w:rsidR="00C5285B" w:rsidRDefault="00C5285B">
      <w:pPr>
        <w:rPr>
          <w:sz w:val="22"/>
        </w:rPr>
      </w:pPr>
      <w:r>
        <w:rPr>
          <w:sz w:val="22"/>
        </w:rPr>
        <w:br w:type="page"/>
      </w:r>
    </w:p>
    <w:tbl>
      <w:tblPr>
        <w:tblStyle w:val="TableGrid"/>
        <w:tblpPr w:leftFromText="113" w:rightFromText="170" w:vertAnchor="text" w:horzAnchor="page" w:tblpX="11088" w:tblpY="8"/>
        <w:tblOverlap w:val="never"/>
        <w:tblW w:w="737" w:type="dxa"/>
        <w:tblBorders>
          <w:top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737"/>
      </w:tblGrid>
      <w:tr w:rsidR="00C5285B" w:rsidRPr="00D11EA5" w:rsidTr="00660E58">
        <w:trPr>
          <w:cantSplit/>
          <w:trHeight w:hRule="exact" w:val="14681"/>
          <w:tblHeader/>
        </w:trPr>
        <w:tc>
          <w:tcPr>
            <w:tcW w:w="737" w:type="dxa"/>
            <w:shd w:val="clear" w:color="auto" w:fill="D9D9D9" w:themeFill="background1" w:themeFillShade="D9"/>
            <w:tcMar>
              <w:left w:w="28" w:type="dxa"/>
              <w:right w:w="28" w:type="dxa"/>
            </w:tcMar>
          </w:tcPr>
          <w:p w:rsidR="00C5285B" w:rsidRPr="00D11EA5" w:rsidRDefault="00C5285B" w:rsidP="001062F3">
            <w:pPr>
              <w:pStyle w:val="Ceta"/>
              <w:numPr>
                <w:ilvl w:val="0"/>
                <w:numId w:val="0"/>
              </w:numPr>
              <w:jc w:val="center"/>
              <w:rPr>
                <w:caps/>
                <w:sz w:val="14"/>
                <w:szCs w:val="14"/>
              </w:rPr>
            </w:pPr>
            <w:r w:rsidRPr="00D11EA5">
              <w:rPr>
                <w:sz w:val="14"/>
                <w:szCs w:val="14"/>
              </w:rPr>
              <w:lastRenderedPageBreak/>
              <w:t>Assessor use only</w:t>
            </w:r>
          </w:p>
        </w:tc>
      </w:tr>
    </w:tbl>
    <w:p w:rsidR="00C5285B" w:rsidRDefault="00C5285B" w:rsidP="00F50446">
      <w:pPr>
        <w:pStyle w:val="Ceta"/>
        <w:numPr>
          <w:ilvl w:val="0"/>
          <w:numId w:val="10"/>
        </w:numPr>
      </w:pPr>
      <w:r>
        <w:t>Discuss how the decreased price of PlayStation games might affect David’s demand for broadband data</w:t>
      </w:r>
      <w:r w:rsidR="00153850">
        <w:t xml:space="preserve">. </w:t>
      </w:r>
    </w:p>
    <w:p w:rsidR="0077313D" w:rsidRDefault="0077313D" w:rsidP="00C5285B">
      <w:pPr>
        <w:pStyle w:val="Ceta"/>
        <w:numPr>
          <w:ilvl w:val="0"/>
          <w:numId w:val="0"/>
        </w:numPr>
        <w:ind w:left="720"/>
      </w:pPr>
    </w:p>
    <w:p w:rsidR="00153850" w:rsidRDefault="00153850" w:rsidP="00C5285B">
      <w:pPr>
        <w:pStyle w:val="Ceta"/>
        <w:numPr>
          <w:ilvl w:val="0"/>
          <w:numId w:val="0"/>
        </w:numPr>
        <w:ind w:left="720"/>
      </w:pPr>
      <w:r>
        <w:t>In your answer:</w:t>
      </w:r>
    </w:p>
    <w:p w:rsidR="00153850" w:rsidRDefault="00153850" w:rsidP="00F50446">
      <w:pPr>
        <w:pStyle w:val="Ceta"/>
        <w:numPr>
          <w:ilvl w:val="0"/>
          <w:numId w:val="7"/>
        </w:numPr>
      </w:pPr>
      <w:r>
        <w:t xml:space="preserve">explain the </w:t>
      </w:r>
      <w:r w:rsidR="00C5285B">
        <w:t xml:space="preserve">economic </w:t>
      </w:r>
      <w:r>
        <w:t>relationship between</w:t>
      </w:r>
      <w:r w:rsidR="00C5285B">
        <w:t xml:space="preserve"> PlayStation games and broadband data</w:t>
      </w:r>
    </w:p>
    <w:p w:rsidR="00153850" w:rsidRDefault="00153850" w:rsidP="00F50446">
      <w:pPr>
        <w:pStyle w:val="Ceta"/>
        <w:numPr>
          <w:ilvl w:val="0"/>
          <w:numId w:val="7"/>
        </w:numPr>
      </w:pPr>
      <w:r>
        <w:t xml:space="preserve">explain the effect of </w:t>
      </w:r>
      <w:r w:rsidR="00C5285B">
        <w:t>on David’s demand for broadband data when the price of PlayStation games decreases</w:t>
      </w:r>
    </w:p>
    <w:p w:rsidR="00153850" w:rsidRDefault="00C5285B" w:rsidP="00F50446">
      <w:pPr>
        <w:pStyle w:val="Ceta"/>
        <w:numPr>
          <w:ilvl w:val="0"/>
          <w:numId w:val="7"/>
        </w:numPr>
      </w:pPr>
      <w:r>
        <w:t>refer to the graph on the previous page</w:t>
      </w:r>
    </w:p>
    <w:p w:rsidR="002E77C1" w:rsidRDefault="00C5285B" w:rsidP="00F50446">
      <w:pPr>
        <w:pStyle w:val="Ceta"/>
        <w:numPr>
          <w:ilvl w:val="0"/>
          <w:numId w:val="7"/>
        </w:numPr>
      </w:pPr>
      <w:r>
        <w:t xml:space="preserve">fully explain TWO flow on effects that this change might have for David </w:t>
      </w:r>
    </w:p>
    <w:p w:rsidR="0091135A" w:rsidRDefault="0091135A" w:rsidP="00153850"/>
    <w:p w:rsidR="00153850" w:rsidRDefault="00153850" w:rsidP="00153850"/>
    <w:tbl>
      <w:tblPr>
        <w:tblStyle w:val="TableGrid"/>
        <w:tblW w:w="0" w:type="auto"/>
        <w:tblInd w:w="397" w:type="dxa"/>
        <w:tblBorders>
          <w:left w:val="none" w:sz="0" w:space="0" w:color="auto"/>
          <w:right w:val="none" w:sz="0" w:space="0" w:color="auto"/>
        </w:tblBorders>
        <w:tblLook w:val="04A0" w:firstRow="1" w:lastRow="0" w:firstColumn="1" w:lastColumn="0" w:noHBand="0" w:noVBand="1"/>
      </w:tblPr>
      <w:tblGrid>
        <w:gridCol w:w="9457"/>
      </w:tblGrid>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153850" w:rsidTr="00153850">
        <w:trPr>
          <w:trHeight w:hRule="exact" w:val="397"/>
        </w:trPr>
        <w:tc>
          <w:tcPr>
            <w:tcW w:w="9457" w:type="dxa"/>
          </w:tcPr>
          <w:p w:rsidR="00153850" w:rsidRDefault="00153850"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r w:rsidR="002E77C1" w:rsidTr="00153850">
        <w:trPr>
          <w:trHeight w:hRule="exact" w:val="397"/>
        </w:trPr>
        <w:tc>
          <w:tcPr>
            <w:tcW w:w="9457" w:type="dxa"/>
          </w:tcPr>
          <w:p w:rsidR="002E77C1" w:rsidRDefault="002E77C1" w:rsidP="00E0105F">
            <w:pPr>
              <w:pStyle w:val="Ceta"/>
              <w:numPr>
                <w:ilvl w:val="0"/>
                <w:numId w:val="0"/>
              </w:numPr>
            </w:pPr>
          </w:p>
        </w:tc>
      </w:tr>
    </w:tbl>
    <w:tbl>
      <w:tblPr>
        <w:tblStyle w:val="TableGrid"/>
        <w:tblpPr w:leftFromText="113" w:rightFromText="170" w:vertAnchor="text" w:horzAnchor="page" w:tblpX="11058" w:tblpY="-14"/>
        <w:tblOverlap w:val="never"/>
        <w:tblW w:w="722" w:type="dxa"/>
        <w:tblBorders>
          <w:top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722"/>
      </w:tblGrid>
      <w:tr w:rsidR="00153850" w:rsidRPr="00D11EA5" w:rsidTr="001062F3">
        <w:trPr>
          <w:cantSplit/>
          <w:trHeight w:hRule="exact" w:val="14876"/>
          <w:tblHeader/>
        </w:trPr>
        <w:tc>
          <w:tcPr>
            <w:tcW w:w="722" w:type="dxa"/>
            <w:shd w:val="clear" w:color="auto" w:fill="D9D9D9" w:themeFill="background1" w:themeFillShade="D9"/>
            <w:tcMar>
              <w:left w:w="28" w:type="dxa"/>
              <w:right w:w="28" w:type="dxa"/>
            </w:tcMar>
          </w:tcPr>
          <w:p w:rsidR="00153850" w:rsidRPr="00D11EA5" w:rsidRDefault="00153850" w:rsidP="001062F3">
            <w:pPr>
              <w:pStyle w:val="Ceta"/>
              <w:numPr>
                <w:ilvl w:val="0"/>
                <w:numId w:val="0"/>
              </w:numPr>
              <w:jc w:val="center"/>
              <w:rPr>
                <w:caps/>
                <w:sz w:val="14"/>
                <w:szCs w:val="14"/>
              </w:rPr>
            </w:pPr>
            <w:r w:rsidRPr="00D11EA5">
              <w:rPr>
                <w:sz w:val="14"/>
                <w:szCs w:val="14"/>
              </w:rPr>
              <w:lastRenderedPageBreak/>
              <w:t>Assessor use only</w:t>
            </w:r>
          </w:p>
        </w:tc>
      </w:tr>
    </w:tbl>
    <w:p w:rsidR="00153850" w:rsidRDefault="00153850" w:rsidP="00153850">
      <w:r>
        <w:rPr>
          <w:b/>
        </w:rPr>
        <w:t>QUESTION FOUR</w:t>
      </w:r>
      <w:r w:rsidR="00C5285B">
        <w:rPr>
          <w:b/>
        </w:rPr>
        <w:t>: CHANGE IN INCOME</w:t>
      </w:r>
    </w:p>
    <w:p w:rsidR="00153850" w:rsidRDefault="00153850" w:rsidP="00153850"/>
    <w:tbl>
      <w:tblPr>
        <w:tblStyle w:val="TableGrid"/>
        <w:tblW w:w="0" w:type="auto"/>
        <w:tblLook w:val="04A0" w:firstRow="1" w:lastRow="0" w:firstColumn="1" w:lastColumn="0" w:noHBand="0" w:noVBand="1"/>
      </w:tblPr>
      <w:tblGrid>
        <w:gridCol w:w="9889"/>
      </w:tblGrid>
      <w:tr w:rsidR="00660E58" w:rsidTr="00660E58">
        <w:tc>
          <w:tcPr>
            <w:tcW w:w="9889" w:type="dxa"/>
          </w:tcPr>
          <w:p w:rsidR="00660E58" w:rsidRDefault="00660E58" w:rsidP="00153850">
            <w:r w:rsidRPr="00660E58">
              <w:t xml:space="preserve">David usually purchases his sporting gear for hockey and basketball second hand on </w:t>
            </w:r>
            <w:proofErr w:type="spellStart"/>
            <w:r w:rsidRPr="00660E58">
              <w:t>TradeMe</w:t>
            </w:r>
            <w:proofErr w:type="spellEnd"/>
            <w:r w:rsidRPr="00660E58">
              <w:t>, as the new equipment is very expensive. He has recently started working part time at the local supermarket, considerably increasing his weekly income.</w:t>
            </w:r>
          </w:p>
        </w:tc>
      </w:tr>
    </w:tbl>
    <w:p w:rsidR="0077313D" w:rsidRDefault="0077313D" w:rsidP="00153850"/>
    <w:p w:rsidR="0077313D" w:rsidRDefault="0077313D" w:rsidP="00C8399E">
      <w:pPr>
        <w:pStyle w:val="Ceta"/>
        <w:numPr>
          <w:ilvl w:val="0"/>
          <w:numId w:val="0"/>
        </w:numPr>
      </w:pPr>
      <w:r>
        <w:t xml:space="preserve">Complete (a) – (b) to fully explain inferior and luxury goods in the context of David’s demand for </w:t>
      </w:r>
      <w:r w:rsidR="007E4DCB">
        <w:t>sporting equipment</w:t>
      </w:r>
    </w:p>
    <w:p w:rsidR="005C515F" w:rsidRDefault="005C515F"/>
    <w:p w:rsidR="005C515F" w:rsidRDefault="005C515F" w:rsidP="00F50446">
      <w:pPr>
        <w:pStyle w:val="ListParagraph"/>
        <w:numPr>
          <w:ilvl w:val="0"/>
          <w:numId w:val="8"/>
        </w:numPr>
        <w:rPr>
          <w:sz w:val="22"/>
        </w:rPr>
      </w:pPr>
      <w:r w:rsidRPr="005C515F">
        <w:rPr>
          <w:sz w:val="22"/>
          <w:szCs w:val="22"/>
        </w:rPr>
        <w:t xml:space="preserve">Complete the </w:t>
      </w:r>
      <w:r>
        <w:rPr>
          <w:sz w:val="22"/>
        </w:rPr>
        <w:t xml:space="preserve">sketch graph below to show the effect David’s increase in income on his demand for second hand </w:t>
      </w:r>
      <w:r w:rsidR="00FA3125">
        <w:rPr>
          <w:sz w:val="22"/>
        </w:rPr>
        <w:t>sporting equipment</w:t>
      </w:r>
      <w:r>
        <w:rPr>
          <w:sz w:val="22"/>
        </w:rPr>
        <w:t>.</w:t>
      </w:r>
    </w:p>
    <w:p w:rsidR="005C515F" w:rsidRDefault="005C515F" w:rsidP="005C515F">
      <w:pPr>
        <w:rPr>
          <w:sz w:val="22"/>
        </w:rPr>
      </w:pPr>
    </w:p>
    <w:p w:rsidR="005C515F" w:rsidRDefault="005C515F" w:rsidP="005C515F">
      <w:pPr>
        <w:jc w:val="center"/>
        <w:rPr>
          <w:b/>
          <w:sz w:val="22"/>
        </w:rPr>
      </w:pPr>
      <w:r w:rsidRPr="005C515F">
        <w:rPr>
          <w:b/>
          <w:sz w:val="22"/>
        </w:rPr>
        <w:t xml:space="preserve">David’s Demand for </w:t>
      </w:r>
      <w:r>
        <w:rPr>
          <w:b/>
          <w:sz w:val="22"/>
        </w:rPr>
        <w:t>second hand</w:t>
      </w:r>
      <w:r w:rsidRPr="005C515F">
        <w:rPr>
          <w:b/>
          <w:sz w:val="22"/>
        </w:rPr>
        <w:t xml:space="preserve"> </w:t>
      </w:r>
      <w:r w:rsidR="00FA3125">
        <w:rPr>
          <w:b/>
          <w:sz w:val="22"/>
        </w:rPr>
        <w:t>sporting equipment</w:t>
      </w:r>
    </w:p>
    <w:p w:rsidR="005C515F" w:rsidRPr="005C515F" w:rsidRDefault="005C515F" w:rsidP="005C515F">
      <w:pPr>
        <w:jc w:val="center"/>
        <w:rPr>
          <w:b/>
          <w:sz w:val="22"/>
        </w:rPr>
      </w:pPr>
      <w:r>
        <w:rPr>
          <w:b/>
          <w:noProof/>
          <w:lang w:eastAsia="en-NZ"/>
        </w:rPr>
        <mc:AlternateContent>
          <mc:Choice Requires="wpg">
            <w:drawing>
              <wp:anchor distT="0" distB="0" distL="114300" distR="114300" simplePos="0" relativeHeight="251682816" behindDoc="0" locked="0" layoutInCell="1" allowOverlap="1" wp14:anchorId="75AFD804" wp14:editId="75FEF794">
                <wp:simplePos x="0" y="0"/>
                <wp:positionH relativeFrom="column">
                  <wp:posOffset>413385</wp:posOffset>
                </wp:positionH>
                <wp:positionV relativeFrom="paragraph">
                  <wp:posOffset>66675</wp:posOffset>
                </wp:positionV>
                <wp:extent cx="5353050" cy="3619499"/>
                <wp:effectExtent l="0" t="0" r="0" b="635"/>
                <wp:wrapNone/>
                <wp:docPr id="31" name="Group 31"/>
                <wp:cNvGraphicFramePr/>
                <a:graphic xmlns:a="http://schemas.openxmlformats.org/drawingml/2006/main">
                  <a:graphicData uri="http://schemas.microsoft.com/office/word/2010/wordprocessingGroup">
                    <wpg:wgp>
                      <wpg:cNvGrpSpPr/>
                      <wpg:grpSpPr>
                        <a:xfrm>
                          <a:off x="0" y="0"/>
                          <a:ext cx="5353050" cy="3619499"/>
                          <a:chOff x="0" y="0"/>
                          <a:chExt cx="5353050" cy="3619499"/>
                        </a:xfrm>
                      </wpg:grpSpPr>
                      <wps:wsp>
                        <wps:cNvPr id="32" name="Straight Arrow Connector 32"/>
                        <wps:cNvCnPr/>
                        <wps:spPr>
                          <a:xfrm flipV="1">
                            <a:off x="476250" y="285750"/>
                            <a:ext cx="0" cy="2743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485775" y="3048000"/>
                            <a:ext cx="3629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a:off x="933450" y="571500"/>
                            <a:ext cx="2647950" cy="215265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Text Box 35"/>
                        <wps:cNvSpPr txBox="1"/>
                        <wps:spPr>
                          <a:xfrm>
                            <a:off x="3571875" y="2609850"/>
                            <a:ext cx="3429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15F" w:rsidRDefault="005C515F" w:rsidP="005C515F">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562350" y="3114674"/>
                            <a:ext cx="17907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15F" w:rsidRDefault="005C515F" w:rsidP="005C515F">
                              <w:r>
                                <w:t xml:space="preserve">Quantity </w:t>
                              </w:r>
                              <w:r w:rsidR="00FA3125">
                                <w:t>(sporting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0" y="0"/>
                            <a:ext cx="7810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15F" w:rsidRDefault="005C515F" w:rsidP="005C515F">
                              <w:r>
                                <w:t>Price</w:t>
                              </w:r>
                            </w:p>
                            <w:p w:rsidR="005C515F" w:rsidRDefault="005C515F" w:rsidP="005C515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1" o:spid="_x0000_s1033" style="position:absolute;left:0;text-align:left;margin-left:32.55pt;margin-top:5.25pt;width:421.5pt;height:285pt;z-index:251682816;mso-height-relative:margin" coordsize="53530,3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">
                <v:shape id="Straight Arrow Connector 32" o:spid="_x0000_s1034" type="#_x0000_t32" style="position:absolute;left:4762;top:2857;width:0;height:27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W2MYAAADbAAAADwAAAGRycy9kb3ducmV2LnhtbESPQWvCQBSE70L/w/IKvenGRGpJXUUU&#10;qVKhVKXg7ZF9ZoPZtzG7avrvu4VCj8PMfMNMZp2txY1aXzlWMBwkIIgLpysuFRz2q/4LCB+QNdaO&#10;ScE3eZhNH3oTzLW78yfddqEUEcI+RwUmhCaX0heGLPqBa4ijd3KtxRBlW0rd4j3CbS3TJHmWFiuO&#10;CwYbWhgqzrurVbDcfI3Gl+7ykb0dzbagbHxM5+9KPT1281cQgbrwH/5rr7WCLIX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TltjGAAAA2wAAAA8AAAAAAAAA&#10;AAAAAAAAoQIAAGRycy9kb3ducmV2LnhtbFBLBQYAAAAABAAEAPkAAACUAwAAAAA=&#10;" strokecolor="black [3040]">
                  <v:stroke endarrow="open"/>
                </v:shape>
                <v:shape id="Straight Arrow Connector 33" o:spid="_x0000_s1035" type="#_x0000_t32" style="position:absolute;left:4857;top:30480;width:36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ypcMAAADbAAAADwAAAGRycy9kb3ducmV2LnhtbESPQYvCMBSE74L/IbwFb5qugu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sqXDAAAA2wAAAA8AAAAAAAAAAAAA&#10;AAAAoQIAAGRycy9kb3ducmV2LnhtbFBLBQYAAAAABAAEAPkAAACRAwAAAAA=&#10;" strokecolor="black [3040]">
                  <v:stroke endarrow="open"/>
                </v:shape>
                <v:line id="Straight Connector 34" o:spid="_x0000_s1036" style="position:absolute;visibility:visible;mso-wrap-style:square" from="9334,5715" to="35814,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shape id="Text Box 35" o:spid="_x0000_s1037" type="#_x0000_t202" style="position:absolute;left:35718;top:26098;width:3429;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5C515F" w:rsidRDefault="005C515F" w:rsidP="005C515F">
                        <w:r>
                          <w:t>D</w:t>
                        </w:r>
                      </w:p>
                    </w:txbxContent>
                  </v:textbox>
                </v:shape>
                <v:shape id="Text Box 36" o:spid="_x0000_s1038" type="#_x0000_t202" style="position:absolute;left:35623;top:31146;width:17907;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5C515F" w:rsidRDefault="005C515F" w:rsidP="005C515F">
                        <w:r>
                          <w:t xml:space="preserve">Quantity </w:t>
                        </w:r>
                        <w:r w:rsidR="00FA3125">
                          <w:t>(sporting equipment)</w:t>
                        </w:r>
                      </w:p>
                    </w:txbxContent>
                  </v:textbox>
                </v:shape>
                <v:shape id="Text Box 37" o:spid="_x0000_s1039" type="#_x0000_t202" style="position:absolute;width:7810;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5C515F" w:rsidRDefault="005C515F" w:rsidP="005C515F">
                        <w:r>
                          <w:t>Price</w:t>
                        </w:r>
                      </w:p>
                      <w:p w:rsidR="005C515F" w:rsidRDefault="005C515F" w:rsidP="005C515F">
                        <w:r>
                          <w:t>($)</w:t>
                        </w:r>
                      </w:p>
                    </w:txbxContent>
                  </v:textbox>
                </v:shape>
              </v:group>
            </w:pict>
          </mc:Fallback>
        </mc:AlternateContent>
      </w:r>
    </w:p>
    <w:p w:rsidR="005C515F" w:rsidRPr="005C515F" w:rsidRDefault="005C515F" w:rsidP="005C515F">
      <w:pPr>
        <w:rPr>
          <w:sz w:val="22"/>
        </w:rPr>
      </w:pPr>
      <w:r w:rsidRPr="005C515F">
        <w:rPr>
          <w:sz w:val="22"/>
        </w:rPr>
        <w:br w:type="page"/>
      </w:r>
    </w:p>
    <w:tbl>
      <w:tblPr>
        <w:tblStyle w:val="TableGrid"/>
        <w:tblpPr w:leftFromText="113" w:rightFromText="170" w:vertAnchor="text" w:horzAnchor="page" w:tblpX="11043" w:tblpY="-7"/>
        <w:tblOverlap w:val="never"/>
        <w:tblW w:w="721" w:type="dxa"/>
        <w:tblBorders>
          <w:top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721"/>
      </w:tblGrid>
      <w:tr w:rsidR="00C8399E" w:rsidRPr="00D11EA5" w:rsidTr="001062F3">
        <w:trPr>
          <w:cantSplit/>
          <w:trHeight w:hRule="exact" w:val="14831"/>
          <w:tblHeader/>
        </w:trPr>
        <w:tc>
          <w:tcPr>
            <w:tcW w:w="721" w:type="dxa"/>
            <w:shd w:val="clear" w:color="auto" w:fill="D9D9D9" w:themeFill="background1" w:themeFillShade="D9"/>
            <w:tcMar>
              <w:left w:w="28" w:type="dxa"/>
              <w:right w:w="28" w:type="dxa"/>
            </w:tcMar>
          </w:tcPr>
          <w:p w:rsidR="00C8399E" w:rsidRPr="00D11EA5" w:rsidRDefault="00C8399E" w:rsidP="001062F3">
            <w:pPr>
              <w:pStyle w:val="Ceta"/>
              <w:numPr>
                <w:ilvl w:val="0"/>
                <w:numId w:val="0"/>
              </w:numPr>
              <w:jc w:val="center"/>
              <w:rPr>
                <w:caps/>
                <w:sz w:val="14"/>
                <w:szCs w:val="14"/>
              </w:rPr>
            </w:pPr>
            <w:r w:rsidRPr="00D11EA5">
              <w:rPr>
                <w:sz w:val="14"/>
                <w:szCs w:val="14"/>
              </w:rPr>
              <w:lastRenderedPageBreak/>
              <w:t>Assessor use only</w:t>
            </w:r>
          </w:p>
        </w:tc>
      </w:tr>
    </w:tbl>
    <w:p w:rsidR="005C515F" w:rsidRDefault="005C515F" w:rsidP="00F50446">
      <w:pPr>
        <w:pStyle w:val="Ceta"/>
        <w:numPr>
          <w:ilvl w:val="0"/>
          <w:numId w:val="8"/>
        </w:numPr>
      </w:pPr>
      <w:r>
        <w:t xml:space="preserve">Discuss how David’s increased income would affect his demand for second hand </w:t>
      </w:r>
      <w:r w:rsidR="00FA3125">
        <w:t>sporting equipment</w:t>
      </w:r>
    </w:p>
    <w:p w:rsidR="005C515F" w:rsidRDefault="005C515F" w:rsidP="005C515F">
      <w:pPr>
        <w:pStyle w:val="Ceta"/>
        <w:numPr>
          <w:ilvl w:val="0"/>
          <w:numId w:val="0"/>
        </w:numPr>
        <w:ind w:left="570"/>
      </w:pPr>
    </w:p>
    <w:p w:rsidR="00E16913" w:rsidRDefault="005C515F" w:rsidP="005C515F">
      <w:pPr>
        <w:pStyle w:val="Ceta"/>
        <w:numPr>
          <w:ilvl w:val="0"/>
          <w:numId w:val="0"/>
        </w:numPr>
        <w:ind w:left="570"/>
      </w:pPr>
      <w:r>
        <w:t>In your answer:</w:t>
      </w:r>
    </w:p>
    <w:p w:rsidR="00E16913" w:rsidRDefault="00613728" w:rsidP="00F50446">
      <w:pPr>
        <w:pStyle w:val="Ceta"/>
        <w:numPr>
          <w:ilvl w:val="0"/>
          <w:numId w:val="9"/>
        </w:numPr>
      </w:pPr>
      <w:r>
        <w:t xml:space="preserve">explain </w:t>
      </w:r>
      <w:r w:rsidR="00C8399E">
        <w:t>i</w:t>
      </w:r>
      <w:r>
        <w:t xml:space="preserve">nferior goods </w:t>
      </w:r>
      <w:r w:rsidR="00C8399E">
        <w:t>and luxury goods in David’s context</w:t>
      </w:r>
    </w:p>
    <w:p w:rsidR="00613728" w:rsidRDefault="00C8399E" w:rsidP="00F50446">
      <w:pPr>
        <w:pStyle w:val="Ceta"/>
        <w:numPr>
          <w:ilvl w:val="0"/>
          <w:numId w:val="9"/>
        </w:numPr>
      </w:pPr>
      <w:r>
        <w:t>refer to the graph on the previous page</w:t>
      </w:r>
    </w:p>
    <w:p w:rsidR="00153850" w:rsidRDefault="00C8399E" w:rsidP="00F50446">
      <w:pPr>
        <w:pStyle w:val="Ceta"/>
        <w:numPr>
          <w:ilvl w:val="0"/>
          <w:numId w:val="9"/>
        </w:numPr>
      </w:pPr>
      <w:proofErr w:type="gramStart"/>
      <w:r>
        <w:t>fully</w:t>
      </w:r>
      <w:proofErr w:type="gramEnd"/>
      <w:r>
        <w:t xml:space="preserve"> explain TWO flow effects this change might have for David.</w:t>
      </w:r>
    </w:p>
    <w:p w:rsidR="00613728" w:rsidRDefault="00613728" w:rsidP="00613728">
      <w:pPr>
        <w:pStyle w:val="Ceta"/>
        <w:numPr>
          <w:ilvl w:val="0"/>
          <w:numId w:val="0"/>
        </w:numPr>
        <w:ind w:left="397" w:hanging="397"/>
      </w:pPr>
    </w:p>
    <w:p w:rsidR="00613728" w:rsidRDefault="00613728" w:rsidP="00613728">
      <w:pPr>
        <w:pStyle w:val="Ceta"/>
        <w:numPr>
          <w:ilvl w:val="0"/>
          <w:numId w:val="0"/>
        </w:numPr>
        <w:ind w:left="397" w:hanging="397"/>
      </w:pPr>
    </w:p>
    <w:tbl>
      <w:tblPr>
        <w:tblStyle w:val="TableGrid"/>
        <w:tblW w:w="0" w:type="auto"/>
        <w:tblInd w:w="397" w:type="dxa"/>
        <w:tblBorders>
          <w:left w:val="none" w:sz="0" w:space="0" w:color="auto"/>
          <w:right w:val="none" w:sz="0" w:space="0" w:color="auto"/>
        </w:tblBorders>
        <w:tblLook w:val="04A0" w:firstRow="1" w:lastRow="0" w:firstColumn="1" w:lastColumn="0" w:noHBand="0" w:noVBand="1"/>
      </w:tblPr>
      <w:tblGrid>
        <w:gridCol w:w="9457"/>
      </w:tblGrid>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r w:rsidR="00613728" w:rsidTr="00E0105F">
        <w:trPr>
          <w:trHeight w:hRule="exact" w:val="397"/>
        </w:trPr>
        <w:tc>
          <w:tcPr>
            <w:tcW w:w="9457" w:type="dxa"/>
          </w:tcPr>
          <w:p w:rsidR="00613728" w:rsidRDefault="00613728" w:rsidP="00E0105F">
            <w:pPr>
              <w:pStyle w:val="Ceta"/>
              <w:numPr>
                <w:ilvl w:val="0"/>
                <w:numId w:val="0"/>
              </w:numPr>
            </w:pPr>
          </w:p>
        </w:tc>
      </w:tr>
    </w:tbl>
    <w:tbl>
      <w:tblPr>
        <w:tblStyle w:val="TableGrid"/>
        <w:tblpPr w:leftFromText="113" w:rightFromText="170" w:vertAnchor="text" w:horzAnchor="page" w:tblpX="11043" w:tblpY="76"/>
        <w:tblOverlap w:val="never"/>
        <w:tblW w:w="706" w:type="dxa"/>
        <w:tblBorders>
          <w:top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706"/>
      </w:tblGrid>
      <w:tr w:rsidR="00955A59" w:rsidRPr="00D11EA5" w:rsidTr="001062F3">
        <w:trPr>
          <w:cantSplit/>
          <w:trHeight w:hRule="exact" w:val="14695"/>
          <w:tblHeader/>
        </w:trPr>
        <w:tc>
          <w:tcPr>
            <w:tcW w:w="706" w:type="dxa"/>
            <w:shd w:val="clear" w:color="auto" w:fill="D9D9D9" w:themeFill="background1" w:themeFillShade="D9"/>
            <w:tcMar>
              <w:left w:w="28" w:type="dxa"/>
              <w:right w:w="28" w:type="dxa"/>
            </w:tcMar>
          </w:tcPr>
          <w:p w:rsidR="00955A59" w:rsidRPr="00D11EA5" w:rsidRDefault="00955A59" w:rsidP="001062F3">
            <w:pPr>
              <w:pStyle w:val="Ceta"/>
              <w:numPr>
                <w:ilvl w:val="0"/>
                <w:numId w:val="0"/>
              </w:numPr>
              <w:jc w:val="center"/>
              <w:rPr>
                <w:caps/>
                <w:sz w:val="14"/>
                <w:szCs w:val="14"/>
              </w:rPr>
            </w:pPr>
            <w:r w:rsidRPr="00D11EA5">
              <w:rPr>
                <w:sz w:val="14"/>
                <w:szCs w:val="14"/>
              </w:rPr>
              <w:lastRenderedPageBreak/>
              <w:t>Assessor use only</w:t>
            </w:r>
          </w:p>
        </w:tc>
      </w:tr>
    </w:tbl>
    <w:tbl>
      <w:tblPr>
        <w:tblStyle w:val="TableGrid"/>
        <w:tblW w:w="9279" w:type="dxa"/>
        <w:tblInd w:w="468" w:type="dxa"/>
        <w:tblLayout w:type="fixed"/>
        <w:tblLook w:val="01E0" w:firstRow="1" w:lastRow="1" w:firstColumn="1" w:lastColumn="1" w:noHBand="0" w:noVBand="0"/>
      </w:tblPr>
      <w:tblGrid>
        <w:gridCol w:w="1080"/>
        <w:gridCol w:w="8199"/>
      </w:tblGrid>
      <w:tr w:rsidR="00955A59" w:rsidTr="00E0105F">
        <w:trPr>
          <w:trHeight w:hRule="exact" w:val="707"/>
        </w:trPr>
        <w:tc>
          <w:tcPr>
            <w:tcW w:w="9279" w:type="dxa"/>
            <w:gridSpan w:val="2"/>
            <w:tcBorders>
              <w:top w:val="single" w:sz="4" w:space="0" w:color="auto"/>
              <w:left w:val="single" w:sz="4" w:space="0" w:color="auto"/>
              <w:bottom w:val="single" w:sz="4" w:space="0" w:color="auto"/>
              <w:right w:val="single" w:sz="4" w:space="0" w:color="auto"/>
            </w:tcBorders>
            <w:vAlign w:val="center"/>
          </w:tcPr>
          <w:p w:rsidR="00955A59" w:rsidRPr="00755876" w:rsidRDefault="00955A59" w:rsidP="00E0105F">
            <w:pPr>
              <w:jc w:val="center"/>
              <w:rPr>
                <w:b/>
                <w:sz w:val="22"/>
                <w:szCs w:val="22"/>
              </w:rPr>
            </w:pPr>
            <w:r w:rsidRPr="00755876">
              <w:rPr>
                <w:b/>
                <w:sz w:val="22"/>
                <w:szCs w:val="22"/>
              </w:rPr>
              <w:t>Extra paper for continuation of answers if required.</w:t>
            </w:r>
          </w:p>
          <w:p w:rsidR="00955A59" w:rsidRDefault="00955A59" w:rsidP="00E0105F">
            <w:pPr>
              <w:jc w:val="center"/>
              <w:rPr>
                <w:sz w:val="22"/>
                <w:szCs w:val="22"/>
              </w:rPr>
            </w:pPr>
            <w:r w:rsidRPr="00755876">
              <w:rPr>
                <w:b/>
                <w:sz w:val="22"/>
                <w:szCs w:val="22"/>
              </w:rPr>
              <w:t>Clearly number the question</w:t>
            </w:r>
          </w:p>
        </w:tc>
      </w:tr>
      <w:tr w:rsidR="00955A59" w:rsidTr="00E0105F">
        <w:trPr>
          <w:trHeight w:hRule="exact" w:val="482"/>
        </w:trPr>
        <w:tc>
          <w:tcPr>
            <w:tcW w:w="1080" w:type="dxa"/>
            <w:tcBorders>
              <w:top w:val="nil"/>
              <w:left w:val="nil"/>
              <w:bottom w:val="nil"/>
              <w:right w:val="nil"/>
            </w:tcBorders>
            <w:vAlign w:val="bottom"/>
          </w:tcPr>
          <w:p w:rsidR="00955A59" w:rsidRDefault="00955A59" w:rsidP="00E0105F">
            <w:pPr>
              <w:rPr>
                <w:sz w:val="22"/>
                <w:szCs w:val="22"/>
              </w:rPr>
            </w:pPr>
          </w:p>
        </w:tc>
        <w:tc>
          <w:tcPr>
            <w:tcW w:w="8199" w:type="dxa"/>
            <w:tcBorders>
              <w:top w:val="nil"/>
              <w:left w:val="nil"/>
              <w:bottom w:val="nil"/>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top w:val="nil"/>
              <w:left w:val="nil"/>
            </w:tcBorders>
            <w:vAlign w:val="bottom"/>
          </w:tcPr>
          <w:p w:rsidR="00955A59" w:rsidRPr="00755876" w:rsidRDefault="00955A59" w:rsidP="00E0105F">
            <w:pPr>
              <w:rPr>
                <w:sz w:val="20"/>
                <w:szCs w:val="20"/>
              </w:rPr>
            </w:pPr>
            <w:r w:rsidRPr="00755876">
              <w:rPr>
                <w:sz w:val="20"/>
                <w:szCs w:val="20"/>
              </w:rPr>
              <w:t>Question</w:t>
            </w:r>
          </w:p>
          <w:p w:rsidR="00955A59" w:rsidRDefault="00955A59" w:rsidP="00E0105F">
            <w:pPr>
              <w:rPr>
                <w:sz w:val="22"/>
                <w:szCs w:val="22"/>
              </w:rPr>
            </w:pPr>
            <w:r w:rsidRPr="00755876">
              <w:rPr>
                <w:sz w:val="20"/>
                <w:szCs w:val="20"/>
              </w:rPr>
              <w:t>Number</w:t>
            </w:r>
          </w:p>
        </w:tc>
        <w:tc>
          <w:tcPr>
            <w:tcW w:w="8199" w:type="dxa"/>
            <w:tcBorders>
              <w:top w:val="nil"/>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r w:rsidR="00955A59" w:rsidTr="00E0105F">
        <w:trPr>
          <w:trHeight w:hRule="exact" w:val="482"/>
        </w:trPr>
        <w:tc>
          <w:tcPr>
            <w:tcW w:w="1080" w:type="dxa"/>
            <w:tcBorders>
              <w:left w:val="nil"/>
            </w:tcBorders>
            <w:vAlign w:val="bottom"/>
          </w:tcPr>
          <w:p w:rsidR="00955A59" w:rsidRDefault="00955A59" w:rsidP="00E0105F">
            <w:pPr>
              <w:rPr>
                <w:sz w:val="22"/>
                <w:szCs w:val="22"/>
              </w:rPr>
            </w:pPr>
          </w:p>
        </w:tc>
        <w:tc>
          <w:tcPr>
            <w:tcW w:w="8199" w:type="dxa"/>
            <w:tcBorders>
              <w:right w:val="nil"/>
            </w:tcBorders>
            <w:vAlign w:val="bottom"/>
          </w:tcPr>
          <w:p w:rsidR="00955A59" w:rsidRDefault="00955A59" w:rsidP="00E0105F">
            <w:pPr>
              <w:rPr>
                <w:sz w:val="22"/>
                <w:szCs w:val="22"/>
              </w:rPr>
            </w:pPr>
          </w:p>
        </w:tc>
      </w:tr>
    </w:tbl>
    <w:p w:rsidR="00613728" w:rsidRPr="00153850" w:rsidRDefault="00613728" w:rsidP="00955A59">
      <w:pPr>
        <w:pStyle w:val="Ceta"/>
        <w:numPr>
          <w:ilvl w:val="0"/>
          <w:numId w:val="0"/>
        </w:numPr>
      </w:pPr>
    </w:p>
    <w:sectPr w:rsidR="00613728" w:rsidRPr="00153850" w:rsidSect="00C56876">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567" w:left="85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9E" w:rsidRDefault="0078609E" w:rsidP="00E755F0">
      <w:pPr>
        <w:pStyle w:val="Ceta"/>
      </w:pPr>
      <w:r>
        <w:separator/>
      </w:r>
    </w:p>
  </w:endnote>
  <w:endnote w:type="continuationSeparator" w:id="0">
    <w:p w:rsidR="0078609E" w:rsidRDefault="0078609E" w:rsidP="00E755F0">
      <w:pPr>
        <w:pStyle w:val="Cet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79" w:rsidRDefault="000A3879" w:rsidP="007A1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879" w:rsidRDefault="000A3879" w:rsidP="005D6D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79" w:rsidRPr="005D6D21" w:rsidRDefault="000A3879" w:rsidP="007A18ED">
    <w:pPr>
      <w:pStyle w:val="Footer"/>
      <w:framePr w:wrap="around" w:vAnchor="text" w:hAnchor="margin" w:xAlign="right" w:y="1"/>
      <w:rPr>
        <w:rStyle w:val="PageNumber"/>
        <w:sz w:val="16"/>
        <w:szCs w:val="16"/>
      </w:rPr>
    </w:pPr>
    <w:r w:rsidRPr="005D6D21">
      <w:rPr>
        <w:rStyle w:val="PageNumber"/>
        <w:sz w:val="16"/>
        <w:szCs w:val="16"/>
      </w:rPr>
      <w:fldChar w:fldCharType="begin"/>
    </w:r>
    <w:r w:rsidRPr="005D6D21">
      <w:rPr>
        <w:rStyle w:val="PageNumber"/>
        <w:sz w:val="16"/>
        <w:szCs w:val="16"/>
      </w:rPr>
      <w:instrText xml:space="preserve">PAGE  </w:instrText>
    </w:r>
    <w:r w:rsidRPr="005D6D21">
      <w:rPr>
        <w:rStyle w:val="PageNumber"/>
        <w:sz w:val="16"/>
        <w:szCs w:val="16"/>
      </w:rPr>
      <w:fldChar w:fldCharType="separate"/>
    </w:r>
    <w:r w:rsidR="003E1C47">
      <w:rPr>
        <w:rStyle w:val="PageNumber"/>
        <w:noProof/>
        <w:sz w:val="16"/>
        <w:szCs w:val="16"/>
      </w:rPr>
      <w:t>1</w:t>
    </w:r>
    <w:r w:rsidRPr="005D6D21">
      <w:rPr>
        <w:rStyle w:val="PageNumber"/>
        <w:sz w:val="16"/>
        <w:szCs w:val="16"/>
      </w:rPr>
      <w:fldChar w:fldCharType="end"/>
    </w:r>
  </w:p>
  <w:p w:rsidR="008451D7" w:rsidRPr="00805220" w:rsidRDefault="008451D7" w:rsidP="00C86719">
    <w:pPr>
      <w:pStyle w:val="Footer"/>
      <w:pBdr>
        <w:top w:val="single" w:sz="4" w:space="1" w:color="auto"/>
      </w:pBdr>
      <w:tabs>
        <w:tab w:val="center" w:pos="4860"/>
      </w:tabs>
      <w:rPr>
        <w:sz w:val="16"/>
      </w:rPr>
    </w:pPr>
    <w:r>
      <w:rPr>
        <w:noProof/>
        <w:lang w:eastAsia="en-NZ"/>
      </w:rPr>
      <w:drawing>
        <wp:anchor distT="0" distB="0" distL="114300" distR="114300" simplePos="0" relativeHeight="251658240" behindDoc="0" locked="0" layoutInCell="1" allowOverlap="1" wp14:anchorId="4436EB9D" wp14:editId="09F9B430">
          <wp:simplePos x="0" y="0"/>
          <wp:positionH relativeFrom="column">
            <wp:posOffset>244475</wp:posOffset>
          </wp:positionH>
          <wp:positionV relativeFrom="paragraph">
            <wp:posOffset>99695</wp:posOffset>
          </wp:positionV>
          <wp:extent cx="935355" cy="3263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935355" cy="326390"/>
                  </a:xfrm>
                  <a:prstGeom prst="rect">
                    <a:avLst/>
                  </a:prstGeom>
                  <a:noFill/>
                </pic:spPr>
              </pic:pic>
            </a:graphicData>
          </a:graphic>
          <wp14:sizeRelH relativeFrom="page">
            <wp14:pctWidth>0</wp14:pctWidth>
          </wp14:sizeRelH>
          <wp14:sizeRelV relativeFrom="page">
            <wp14:pctHeight>0</wp14:pctHeight>
          </wp14:sizeRelV>
        </wp:anchor>
      </w:drawing>
    </w:r>
    <w:r w:rsidR="00805220">
      <w:rPr>
        <w:sz w:val="16"/>
      </w:rPr>
      <w:t xml:space="preserve">                                                          </w:t>
    </w:r>
    <w:r w:rsidR="006B141B">
      <w:rPr>
        <w:rFonts w:cs="Arial"/>
        <w:sz w:val="16"/>
        <w:szCs w:val="16"/>
      </w:rPr>
      <w:t>© NZCETA 2014</w:t>
    </w:r>
    <w:r>
      <w:rPr>
        <w:rFonts w:cs="Arial"/>
        <w:sz w:val="16"/>
        <w:szCs w:val="16"/>
      </w:rPr>
      <w:t xml:space="preserve"> Economics Level 1 CETA Exam AS 90983 (1.1)</w:t>
    </w:r>
  </w:p>
  <w:p w:rsidR="00B50763" w:rsidRPr="008451D7" w:rsidRDefault="008451D7" w:rsidP="008451D7">
    <w:pPr>
      <w:pStyle w:val="Footer"/>
      <w:jc w:val="right"/>
      <w:rPr>
        <w:rFonts w:cs="Arial"/>
        <w:sz w:val="16"/>
        <w:szCs w:val="16"/>
      </w:rPr>
    </w:pPr>
    <w:r>
      <w:rPr>
        <w:rFonts w:cs="Arial"/>
        <w:b/>
        <w:sz w:val="16"/>
        <w:szCs w:val="16"/>
      </w:rPr>
      <w:t>NZCETA has approval from NZQA to use their materials in the development of this resource.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60" w:rsidRDefault="00B71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9E" w:rsidRDefault="0078609E" w:rsidP="00E755F0">
      <w:pPr>
        <w:pStyle w:val="Ceta"/>
      </w:pPr>
      <w:r>
        <w:separator/>
      </w:r>
    </w:p>
  </w:footnote>
  <w:footnote w:type="continuationSeparator" w:id="0">
    <w:p w:rsidR="0078609E" w:rsidRDefault="0078609E" w:rsidP="00E755F0">
      <w:pPr>
        <w:pStyle w:val="Ce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60" w:rsidRDefault="00B71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60" w:rsidRDefault="00B71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60" w:rsidRDefault="00B71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A45"/>
    <w:multiLevelType w:val="hybridMultilevel"/>
    <w:tmpl w:val="95BE2842"/>
    <w:lvl w:ilvl="0" w:tplc="DCB8FFB2">
      <w:start w:val="1"/>
      <w:numFmt w:val="bullet"/>
      <w:lvlText w:val=""/>
      <w:lvlJc w:val="left"/>
      <w:pPr>
        <w:tabs>
          <w:tab w:val="num" w:pos="284"/>
        </w:tabs>
        <w:ind w:left="284" w:hanging="28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4A6DFE"/>
    <w:multiLevelType w:val="hybridMultilevel"/>
    <w:tmpl w:val="D496FBBC"/>
    <w:lvl w:ilvl="0" w:tplc="BA12FC78">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1B2047C4"/>
    <w:multiLevelType w:val="hybridMultilevel"/>
    <w:tmpl w:val="C7F4568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nsid w:val="1F7D2CA4"/>
    <w:multiLevelType w:val="hybridMultilevel"/>
    <w:tmpl w:val="84E816F6"/>
    <w:lvl w:ilvl="0" w:tplc="14090001">
      <w:start w:val="1"/>
      <w:numFmt w:val="bullet"/>
      <w:lvlText w:val=""/>
      <w:lvlJc w:val="left"/>
      <w:pPr>
        <w:ind w:left="930" w:hanging="360"/>
      </w:pPr>
      <w:rPr>
        <w:rFonts w:ascii="Symbol" w:hAnsi="Symbo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4">
    <w:nsid w:val="22136F5E"/>
    <w:multiLevelType w:val="hybridMultilevel"/>
    <w:tmpl w:val="4E64BB22"/>
    <w:lvl w:ilvl="0" w:tplc="14A8D03C">
      <w:start w:val="1"/>
      <w:numFmt w:val="decimal"/>
      <w:pStyle w:val="Ceta"/>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3770036"/>
    <w:multiLevelType w:val="hybridMultilevel"/>
    <w:tmpl w:val="34B8CF3C"/>
    <w:lvl w:ilvl="0" w:tplc="1C0448C4">
      <w:start w:val="1"/>
      <w:numFmt w:val="lowerLetter"/>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476A6B19"/>
    <w:multiLevelType w:val="hybridMultilevel"/>
    <w:tmpl w:val="0AE0A190"/>
    <w:lvl w:ilvl="0" w:tplc="1C0448C4">
      <w:start w:val="1"/>
      <w:numFmt w:val="lowerLetter"/>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75F63E02"/>
    <w:multiLevelType w:val="hybridMultilevel"/>
    <w:tmpl w:val="38D6F71C"/>
    <w:lvl w:ilvl="0" w:tplc="14090001">
      <w:start w:val="1"/>
      <w:numFmt w:val="bullet"/>
      <w:lvlText w:val=""/>
      <w:lvlJc w:val="left"/>
      <w:pPr>
        <w:ind w:left="930" w:hanging="360"/>
      </w:pPr>
      <w:rPr>
        <w:rFonts w:ascii="Symbol" w:hAnsi="Symbo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8">
    <w:nsid w:val="762B2CBB"/>
    <w:multiLevelType w:val="hybridMultilevel"/>
    <w:tmpl w:val="9672054C"/>
    <w:lvl w:ilvl="0" w:tplc="14090001">
      <w:start w:val="1"/>
      <w:numFmt w:val="bullet"/>
      <w:lvlText w:val=""/>
      <w:lvlJc w:val="left"/>
      <w:pPr>
        <w:ind w:left="930" w:hanging="360"/>
      </w:pPr>
      <w:rPr>
        <w:rFonts w:ascii="Symbol" w:hAnsi="Symbo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9">
    <w:nsid w:val="7A97335C"/>
    <w:multiLevelType w:val="hybridMultilevel"/>
    <w:tmpl w:val="76367806"/>
    <w:lvl w:ilvl="0" w:tplc="4E7C3B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7"/>
  </w:num>
  <w:num w:numId="7">
    <w:abstractNumId w:val="8"/>
  </w:num>
  <w:num w:numId="8">
    <w:abstractNumId w:val="5"/>
  </w:num>
  <w:num w:numId="9">
    <w:abstractNumId w:val="3"/>
  </w:num>
  <w:num w:numId="10">
    <w:abstractNumId w:val="9"/>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F0"/>
    <w:rsid w:val="00020FF0"/>
    <w:rsid w:val="00050520"/>
    <w:rsid w:val="00057C5B"/>
    <w:rsid w:val="00065174"/>
    <w:rsid w:val="00081EF5"/>
    <w:rsid w:val="000834A7"/>
    <w:rsid w:val="000865AC"/>
    <w:rsid w:val="000A3879"/>
    <w:rsid w:val="000A4D28"/>
    <w:rsid w:val="000B0CAF"/>
    <w:rsid w:val="000B0DE5"/>
    <w:rsid w:val="000D3524"/>
    <w:rsid w:val="000D4BD1"/>
    <w:rsid w:val="000D7AE9"/>
    <w:rsid w:val="000F5D85"/>
    <w:rsid w:val="00102D57"/>
    <w:rsid w:val="001062F3"/>
    <w:rsid w:val="001142EA"/>
    <w:rsid w:val="00124CCF"/>
    <w:rsid w:val="0013434C"/>
    <w:rsid w:val="0013703C"/>
    <w:rsid w:val="00140136"/>
    <w:rsid w:val="00142C9E"/>
    <w:rsid w:val="00153850"/>
    <w:rsid w:val="00161100"/>
    <w:rsid w:val="0019720D"/>
    <w:rsid w:val="001A4679"/>
    <w:rsid w:val="001D1688"/>
    <w:rsid w:val="001E66D5"/>
    <w:rsid w:val="001E69F8"/>
    <w:rsid w:val="001F1862"/>
    <w:rsid w:val="00230E7B"/>
    <w:rsid w:val="00255E77"/>
    <w:rsid w:val="00263FA8"/>
    <w:rsid w:val="002678E5"/>
    <w:rsid w:val="00270D40"/>
    <w:rsid w:val="00280ABE"/>
    <w:rsid w:val="002E2C30"/>
    <w:rsid w:val="002E77C1"/>
    <w:rsid w:val="002F4610"/>
    <w:rsid w:val="00301BB4"/>
    <w:rsid w:val="00303F24"/>
    <w:rsid w:val="00305EDB"/>
    <w:rsid w:val="00355CC7"/>
    <w:rsid w:val="00382F27"/>
    <w:rsid w:val="003A35D6"/>
    <w:rsid w:val="003A57FA"/>
    <w:rsid w:val="003A64AD"/>
    <w:rsid w:val="003C5DA1"/>
    <w:rsid w:val="003E1C47"/>
    <w:rsid w:val="00400023"/>
    <w:rsid w:val="004027B5"/>
    <w:rsid w:val="004251D1"/>
    <w:rsid w:val="004812C3"/>
    <w:rsid w:val="004847FF"/>
    <w:rsid w:val="0049593F"/>
    <w:rsid w:val="00497F47"/>
    <w:rsid w:val="004C6194"/>
    <w:rsid w:val="004C78A1"/>
    <w:rsid w:val="004E2BB0"/>
    <w:rsid w:val="004F1900"/>
    <w:rsid w:val="004F411D"/>
    <w:rsid w:val="004F4A35"/>
    <w:rsid w:val="004F5FAC"/>
    <w:rsid w:val="004F76CC"/>
    <w:rsid w:val="00513115"/>
    <w:rsid w:val="00547472"/>
    <w:rsid w:val="00562145"/>
    <w:rsid w:val="005634AA"/>
    <w:rsid w:val="005676C7"/>
    <w:rsid w:val="005C515F"/>
    <w:rsid w:val="005D6C41"/>
    <w:rsid w:val="005D6D21"/>
    <w:rsid w:val="005D729D"/>
    <w:rsid w:val="005F6799"/>
    <w:rsid w:val="006062D4"/>
    <w:rsid w:val="00613728"/>
    <w:rsid w:val="00660E58"/>
    <w:rsid w:val="006807EE"/>
    <w:rsid w:val="0069794D"/>
    <w:rsid w:val="006B141B"/>
    <w:rsid w:val="006B57AE"/>
    <w:rsid w:val="006B7020"/>
    <w:rsid w:val="006C2FB3"/>
    <w:rsid w:val="006C4C59"/>
    <w:rsid w:val="006F3BED"/>
    <w:rsid w:val="00707558"/>
    <w:rsid w:val="00717CB4"/>
    <w:rsid w:val="0073375B"/>
    <w:rsid w:val="00733D26"/>
    <w:rsid w:val="0075400A"/>
    <w:rsid w:val="007559CC"/>
    <w:rsid w:val="007571D9"/>
    <w:rsid w:val="007573AD"/>
    <w:rsid w:val="0077313D"/>
    <w:rsid w:val="00773481"/>
    <w:rsid w:val="00773869"/>
    <w:rsid w:val="0078609E"/>
    <w:rsid w:val="00790253"/>
    <w:rsid w:val="007949BC"/>
    <w:rsid w:val="007A18ED"/>
    <w:rsid w:val="007A68E3"/>
    <w:rsid w:val="007E0DD3"/>
    <w:rsid w:val="007E4DCB"/>
    <w:rsid w:val="00802DEE"/>
    <w:rsid w:val="00805220"/>
    <w:rsid w:val="00810438"/>
    <w:rsid w:val="00812C1E"/>
    <w:rsid w:val="008268E8"/>
    <w:rsid w:val="00827732"/>
    <w:rsid w:val="008451D7"/>
    <w:rsid w:val="0085168F"/>
    <w:rsid w:val="00856B6A"/>
    <w:rsid w:val="00873B9F"/>
    <w:rsid w:val="008C188B"/>
    <w:rsid w:val="008C74DF"/>
    <w:rsid w:val="00900BC2"/>
    <w:rsid w:val="009017F3"/>
    <w:rsid w:val="00906755"/>
    <w:rsid w:val="0091135A"/>
    <w:rsid w:val="009348CA"/>
    <w:rsid w:val="009352E7"/>
    <w:rsid w:val="00943EA3"/>
    <w:rsid w:val="00950AD0"/>
    <w:rsid w:val="00954AE0"/>
    <w:rsid w:val="00955A59"/>
    <w:rsid w:val="009771CA"/>
    <w:rsid w:val="00977D3E"/>
    <w:rsid w:val="00993666"/>
    <w:rsid w:val="00994A5C"/>
    <w:rsid w:val="009A187E"/>
    <w:rsid w:val="009A48EB"/>
    <w:rsid w:val="009B2D32"/>
    <w:rsid w:val="009B3A8B"/>
    <w:rsid w:val="009B4AA5"/>
    <w:rsid w:val="009C1686"/>
    <w:rsid w:val="009D777A"/>
    <w:rsid w:val="009E2FDD"/>
    <w:rsid w:val="009E5338"/>
    <w:rsid w:val="009E7B2D"/>
    <w:rsid w:val="009F3328"/>
    <w:rsid w:val="00A3266E"/>
    <w:rsid w:val="00A62183"/>
    <w:rsid w:val="00A631C9"/>
    <w:rsid w:val="00A72BED"/>
    <w:rsid w:val="00A753D5"/>
    <w:rsid w:val="00A9304E"/>
    <w:rsid w:val="00A94B42"/>
    <w:rsid w:val="00A96DB3"/>
    <w:rsid w:val="00A97FEE"/>
    <w:rsid w:val="00AA1279"/>
    <w:rsid w:val="00AA34FE"/>
    <w:rsid w:val="00AC08B1"/>
    <w:rsid w:val="00AE69A9"/>
    <w:rsid w:val="00B21B18"/>
    <w:rsid w:val="00B44056"/>
    <w:rsid w:val="00B44428"/>
    <w:rsid w:val="00B50763"/>
    <w:rsid w:val="00B64DE7"/>
    <w:rsid w:val="00B6745E"/>
    <w:rsid w:val="00B71960"/>
    <w:rsid w:val="00B7757D"/>
    <w:rsid w:val="00B96E82"/>
    <w:rsid w:val="00BB031A"/>
    <w:rsid w:val="00BB46A7"/>
    <w:rsid w:val="00BB69FB"/>
    <w:rsid w:val="00BD19F4"/>
    <w:rsid w:val="00BE5F9F"/>
    <w:rsid w:val="00BF21F1"/>
    <w:rsid w:val="00BF2B05"/>
    <w:rsid w:val="00BF3C2E"/>
    <w:rsid w:val="00BF5F62"/>
    <w:rsid w:val="00C03E92"/>
    <w:rsid w:val="00C35AAD"/>
    <w:rsid w:val="00C44E58"/>
    <w:rsid w:val="00C5285B"/>
    <w:rsid w:val="00C56876"/>
    <w:rsid w:val="00C603F9"/>
    <w:rsid w:val="00C75932"/>
    <w:rsid w:val="00C766F2"/>
    <w:rsid w:val="00C8399E"/>
    <w:rsid w:val="00C86719"/>
    <w:rsid w:val="00C93A5A"/>
    <w:rsid w:val="00CA1E12"/>
    <w:rsid w:val="00CA79F2"/>
    <w:rsid w:val="00CB4FE9"/>
    <w:rsid w:val="00CB551D"/>
    <w:rsid w:val="00CB5E07"/>
    <w:rsid w:val="00CC2F06"/>
    <w:rsid w:val="00CD2143"/>
    <w:rsid w:val="00CE00E7"/>
    <w:rsid w:val="00CE429A"/>
    <w:rsid w:val="00D11D8F"/>
    <w:rsid w:val="00D11EA5"/>
    <w:rsid w:val="00D1314C"/>
    <w:rsid w:val="00D13C1C"/>
    <w:rsid w:val="00D14180"/>
    <w:rsid w:val="00D14806"/>
    <w:rsid w:val="00D27279"/>
    <w:rsid w:val="00D27CAA"/>
    <w:rsid w:val="00D346F2"/>
    <w:rsid w:val="00D6469D"/>
    <w:rsid w:val="00D66B68"/>
    <w:rsid w:val="00D75BF3"/>
    <w:rsid w:val="00D77340"/>
    <w:rsid w:val="00D821F2"/>
    <w:rsid w:val="00D87F4B"/>
    <w:rsid w:val="00D9093C"/>
    <w:rsid w:val="00E12FB6"/>
    <w:rsid w:val="00E1390D"/>
    <w:rsid w:val="00E1393A"/>
    <w:rsid w:val="00E16913"/>
    <w:rsid w:val="00E239C5"/>
    <w:rsid w:val="00E37A0C"/>
    <w:rsid w:val="00E56363"/>
    <w:rsid w:val="00E65093"/>
    <w:rsid w:val="00E66894"/>
    <w:rsid w:val="00E67BD7"/>
    <w:rsid w:val="00E755F0"/>
    <w:rsid w:val="00EB2507"/>
    <w:rsid w:val="00EB5810"/>
    <w:rsid w:val="00EC3238"/>
    <w:rsid w:val="00EE2EE6"/>
    <w:rsid w:val="00EF1914"/>
    <w:rsid w:val="00F0513D"/>
    <w:rsid w:val="00F50446"/>
    <w:rsid w:val="00F97AD3"/>
    <w:rsid w:val="00FA3125"/>
    <w:rsid w:val="00FB03BA"/>
    <w:rsid w:val="00FC6463"/>
    <w:rsid w:val="00FD3544"/>
    <w:rsid w:val="00FD4352"/>
    <w:rsid w:val="00FE11B8"/>
    <w:rsid w:val="00FF35B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FF0"/>
    <w:rPr>
      <w:rFonts w:ascii="Arial" w:hAnsi="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
    <w:name w:val="Ceta"/>
    <w:basedOn w:val="Normal"/>
    <w:rsid w:val="00E755F0"/>
    <w:pPr>
      <w:numPr>
        <w:numId w:val="1"/>
      </w:numPr>
    </w:pPr>
    <w:rPr>
      <w:sz w:val="22"/>
    </w:rPr>
  </w:style>
  <w:style w:type="table" w:styleId="TableGrid">
    <w:name w:val="Table Grid"/>
    <w:basedOn w:val="TableNormal"/>
    <w:rsid w:val="00E75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314C"/>
    <w:pPr>
      <w:tabs>
        <w:tab w:val="center" w:pos="4153"/>
        <w:tab w:val="right" w:pos="8306"/>
      </w:tabs>
    </w:pPr>
  </w:style>
  <w:style w:type="paragraph" w:styleId="Footer">
    <w:name w:val="footer"/>
    <w:basedOn w:val="Normal"/>
    <w:link w:val="FooterChar"/>
    <w:rsid w:val="00D1314C"/>
    <w:pPr>
      <w:tabs>
        <w:tab w:val="center" w:pos="4153"/>
        <w:tab w:val="right" w:pos="8306"/>
      </w:tabs>
    </w:pPr>
  </w:style>
  <w:style w:type="character" w:styleId="PageNumber">
    <w:name w:val="page number"/>
    <w:basedOn w:val="DefaultParagraphFont"/>
    <w:rsid w:val="00D1314C"/>
  </w:style>
  <w:style w:type="character" w:styleId="Hyperlink">
    <w:name w:val="Hyperlink"/>
    <w:basedOn w:val="DefaultParagraphFont"/>
    <w:rsid w:val="00733D26"/>
    <w:rPr>
      <w:color w:val="0000FF"/>
      <w:u w:val="single"/>
    </w:rPr>
  </w:style>
  <w:style w:type="paragraph" w:customStyle="1" w:styleId="Pa1">
    <w:name w:val="Pa1"/>
    <w:basedOn w:val="Normal"/>
    <w:next w:val="Normal"/>
    <w:rsid w:val="00A62183"/>
    <w:pPr>
      <w:widowControl w:val="0"/>
      <w:autoSpaceDE w:val="0"/>
      <w:autoSpaceDN w:val="0"/>
      <w:adjustRightInd w:val="0"/>
      <w:spacing w:line="241" w:lineRule="atLeast"/>
    </w:pPr>
    <w:rPr>
      <w:lang w:val="en-US" w:eastAsia="en-US"/>
    </w:rPr>
  </w:style>
  <w:style w:type="paragraph" w:customStyle="1" w:styleId="Pa3">
    <w:name w:val="Pa3"/>
    <w:basedOn w:val="Normal"/>
    <w:next w:val="Normal"/>
    <w:rsid w:val="00A62183"/>
    <w:pPr>
      <w:widowControl w:val="0"/>
      <w:autoSpaceDE w:val="0"/>
      <w:autoSpaceDN w:val="0"/>
      <w:adjustRightInd w:val="0"/>
      <w:spacing w:line="241" w:lineRule="atLeast"/>
    </w:pPr>
    <w:rPr>
      <w:lang w:val="en-US" w:eastAsia="en-US"/>
    </w:rPr>
  </w:style>
  <w:style w:type="paragraph" w:customStyle="1" w:styleId="Criteria">
    <w:name w:val="Criteria"/>
    <w:basedOn w:val="Normal"/>
    <w:rsid w:val="00A62183"/>
    <w:pPr>
      <w:widowControl w:val="0"/>
      <w:suppressAutoHyphens/>
      <w:autoSpaceDE w:val="0"/>
      <w:autoSpaceDN w:val="0"/>
      <w:adjustRightInd w:val="0"/>
      <w:spacing w:line="216" w:lineRule="atLeast"/>
      <w:textAlignment w:val="center"/>
    </w:pPr>
    <w:rPr>
      <w:color w:val="000000"/>
      <w:sz w:val="18"/>
      <w:szCs w:val="18"/>
      <w:lang w:val="en-GB" w:eastAsia="en-US"/>
    </w:rPr>
  </w:style>
  <w:style w:type="paragraph" w:styleId="BalloonText">
    <w:name w:val="Balloon Text"/>
    <w:basedOn w:val="Normal"/>
    <w:link w:val="BalloonTextChar"/>
    <w:rsid w:val="00E239C5"/>
    <w:rPr>
      <w:rFonts w:cs="Arial"/>
      <w:sz w:val="16"/>
      <w:szCs w:val="16"/>
    </w:rPr>
  </w:style>
  <w:style w:type="character" w:customStyle="1" w:styleId="BalloonTextChar">
    <w:name w:val="Balloon Text Char"/>
    <w:basedOn w:val="DefaultParagraphFont"/>
    <w:link w:val="BalloonText"/>
    <w:rsid w:val="00E239C5"/>
    <w:rPr>
      <w:rFonts w:ascii="Arial" w:hAnsi="Arial" w:cs="Arial"/>
      <w:sz w:val="16"/>
      <w:szCs w:val="16"/>
      <w:lang w:eastAsia="en-AU"/>
    </w:rPr>
  </w:style>
  <w:style w:type="character" w:customStyle="1" w:styleId="FooterChar">
    <w:name w:val="Footer Char"/>
    <w:basedOn w:val="DefaultParagraphFont"/>
    <w:link w:val="Footer"/>
    <w:rsid w:val="00B50763"/>
    <w:rPr>
      <w:rFonts w:ascii="Arial" w:hAnsi="Arial"/>
      <w:sz w:val="24"/>
      <w:szCs w:val="24"/>
      <w:lang w:eastAsia="en-AU"/>
    </w:rPr>
  </w:style>
  <w:style w:type="paragraph" w:styleId="ListParagraph">
    <w:name w:val="List Paragraph"/>
    <w:basedOn w:val="Normal"/>
    <w:uiPriority w:val="34"/>
    <w:qFormat/>
    <w:rsid w:val="00382F27"/>
    <w:pPr>
      <w:ind w:left="720"/>
      <w:contextualSpacing/>
    </w:pPr>
  </w:style>
  <w:style w:type="character" w:styleId="CommentReference">
    <w:name w:val="annotation reference"/>
    <w:basedOn w:val="DefaultParagraphFont"/>
    <w:rsid w:val="00FE11B8"/>
    <w:rPr>
      <w:sz w:val="16"/>
      <w:szCs w:val="16"/>
    </w:rPr>
  </w:style>
  <w:style w:type="paragraph" w:styleId="CommentText">
    <w:name w:val="annotation text"/>
    <w:basedOn w:val="Normal"/>
    <w:link w:val="CommentTextChar"/>
    <w:rsid w:val="00FE11B8"/>
    <w:rPr>
      <w:sz w:val="20"/>
      <w:szCs w:val="20"/>
    </w:rPr>
  </w:style>
  <w:style w:type="character" w:customStyle="1" w:styleId="CommentTextChar">
    <w:name w:val="Comment Text Char"/>
    <w:basedOn w:val="DefaultParagraphFont"/>
    <w:link w:val="CommentText"/>
    <w:rsid w:val="00FE11B8"/>
    <w:rPr>
      <w:rFonts w:ascii="Arial" w:hAnsi="Arial"/>
      <w:lang w:eastAsia="en-AU"/>
    </w:rPr>
  </w:style>
  <w:style w:type="paragraph" w:styleId="CommentSubject">
    <w:name w:val="annotation subject"/>
    <w:basedOn w:val="CommentText"/>
    <w:next w:val="CommentText"/>
    <w:link w:val="CommentSubjectChar"/>
    <w:rsid w:val="00FE11B8"/>
    <w:rPr>
      <w:b/>
      <w:bCs/>
    </w:rPr>
  </w:style>
  <w:style w:type="character" w:customStyle="1" w:styleId="CommentSubjectChar">
    <w:name w:val="Comment Subject Char"/>
    <w:basedOn w:val="CommentTextChar"/>
    <w:link w:val="CommentSubject"/>
    <w:rsid w:val="00FE11B8"/>
    <w:rPr>
      <w:rFonts w:ascii="Arial" w:hAnsi="Arial"/>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FF0"/>
    <w:rPr>
      <w:rFonts w:ascii="Arial" w:hAnsi="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
    <w:name w:val="Ceta"/>
    <w:basedOn w:val="Normal"/>
    <w:rsid w:val="00E755F0"/>
    <w:pPr>
      <w:numPr>
        <w:numId w:val="1"/>
      </w:numPr>
    </w:pPr>
    <w:rPr>
      <w:sz w:val="22"/>
    </w:rPr>
  </w:style>
  <w:style w:type="table" w:styleId="TableGrid">
    <w:name w:val="Table Grid"/>
    <w:basedOn w:val="TableNormal"/>
    <w:rsid w:val="00E75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314C"/>
    <w:pPr>
      <w:tabs>
        <w:tab w:val="center" w:pos="4153"/>
        <w:tab w:val="right" w:pos="8306"/>
      </w:tabs>
    </w:pPr>
  </w:style>
  <w:style w:type="paragraph" w:styleId="Footer">
    <w:name w:val="footer"/>
    <w:basedOn w:val="Normal"/>
    <w:link w:val="FooterChar"/>
    <w:rsid w:val="00D1314C"/>
    <w:pPr>
      <w:tabs>
        <w:tab w:val="center" w:pos="4153"/>
        <w:tab w:val="right" w:pos="8306"/>
      </w:tabs>
    </w:pPr>
  </w:style>
  <w:style w:type="character" w:styleId="PageNumber">
    <w:name w:val="page number"/>
    <w:basedOn w:val="DefaultParagraphFont"/>
    <w:rsid w:val="00D1314C"/>
  </w:style>
  <w:style w:type="character" w:styleId="Hyperlink">
    <w:name w:val="Hyperlink"/>
    <w:basedOn w:val="DefaultParagraphFont"/>
    <w:rsid w:val="00733D26"/>
    <w:rPr>
      <w:color w:val="0000FF"/>
      <w:u w:val="single"/>
    </w:rPr>
  </w:style>
  <w:style w:type="paragraph" w:customStyle="1" w:styleId="Pa1">
    <w:name w:val="Pa1"/>
    <w:basedOn w:val="Normal"/>
    <w:next w:val="Normal"/>
    <w:rsid w:val="00A62183"/>
    <w:pPr>
      <w:widowControl w:val="0"/>
      <w:autoSpaceDE w:val="0"/>
      <w:autoSpaceDN w:val="0"/>
      <w:adjustRightInd w:val="0"/>
      <w:spacing w:line="241" w:lineRule="atLeast"/>
    </w:pPr>
    <w:rPr>
      <w:lang w:val="en-US" w:eastAsia="en-US"/>
    </w:rPr>
  </w:style>
  <w:style w:type="paragraph" w:customStyle="1" w:styleId="Pa3">
    <w:name w:val="Pa3"/>
    <w:basedOn w:val="Normal"/>
    <w:next w:val="Normal"/>
    <w:rsid w:val="00A62183"/>
    <w:pPr>
      <w:widowControl w:val="0"/>
      <w:autoSpaceDE w:val="0"/>
      <w:autoSpaceDN w:val="0"/>
      <w:adjustRightInd w:val="0"/>
      <w:spacing w:line="241" w:lineRule="atLeast"/>
    </w:pPr>
    <w:rPr>
      <w:lang w:val="en-US" w:eastAsia="en-US"/>
    </w:rPr>
  </w:style>
  <w:style w:type="paragraph" w:customStyle="1" w:styleId="Criteria">
    <w:name w:val="Criteria"/>
    <w:basedOn w:val="Normal"/>
    <w:rsid w:val="00A62183"/>
    <w:pPr>
      <w:widowControl w:val="0"/>
      <w:suppressAutoHyphens/>
      <w:autoSpaceDE w:val="0"/>
      <w:autoSpaceDN w:val="0"/>
      <w:adjustRightInd w:val="0"/>
      <w:spacing w:line="216" w:lineRule="atLeast"/>
      <w:textAlignment w:val="center"/>
    </w:pPr>
    <w:rPr>
      <w:color w:val="000000"/>
      <w:sz w:val="18"/>
      <w:szCs w:val="18"/>
      <w:lang w:val="en-GB" w:eastAsia="en-US"/>
    </w:rPr>
  </w:style>
  <w:style w:type="paragraph" w:styleId="BalloonText">
    <w:name w:val="Balloon Text"/>
    <w:basedOn w:val="Normal"/>
    <w:link w:val="BalloonTextChar"/>
    <w:rsid w:val="00E239C5"/>
    <w:rPr>
      <w:rFonts w:cs="Arial"/>
      <w:sz w:val="16"/>
      <w:szCs w:val="16"/>
    </w:rPr>
  </w:style>
  <w:style w:type="character" w:customStyle="1" w:styleId="BalloonTextChar">
    <w:name w:val="Balloon Text Char"/>
    <w:basedOn w:val="DefaultParagraphFont"/>
    <w:link w:val="BalloonText"/>
    <w:rsid w:val="00E239C5"/>
    <w:rPr>
      <w:rFonts w:ascii="Arial" w:hAnsi="Arial" w:cs="Arial"/>
      <w:sz w:val="16"/>
      <w:szCs w:val="16"/>
      <w:lang w:eastAsia="en-AU"/>
    </w:rPr>
  </w:style>
  <w:style w:type="character" w:customStyle="1" w:styleId="FooterChar">
    <w:name w:val="Footer Char"/>
    <w:basedOn w:val="DefaultParagraphFont"/>
    <w:link w:val="Footer"/>
    <w:rsid w:val="00B50763"/>
    <w:rPr>
      <w:rFonts w:ascii="Arial" w:hAnsi="Arial"/>
      <w:sz w:val="24"/>
      <w:szCs w:val="24"/>
      <w:lang w:eastAsia="en-AU"/>
    </w:rPr>
  </w:style>
  <w:style w:type="paragraph" w:styleId="ListParagraph">
    <w:name w:val="List Paragraph"/>
    <w:basedOn w:val="Normal"/>
    <w:uiPriority w:val="34"/>
    <w:qFormat/>
    <w:rsid w:val="00382F27"/>
    <w:pPr>
      <w:ind w:left="720"/>
      <w:contextualSpacing/>
    </w:pPr>
  </w:style>
  <w:style w:type="character" w:styleId="CommentReference">
    <w:name w:val="annotation reference"/>
    <w:basedOn w:val="DefaultParagraphFont"/>
    <w:rsid w:val="00FE11B8"/>
    <w:rPr>
      <w:sz w:val="16"/>
      <w:szCs w:val="16"/>
    </w:rPr>
  </w:style>
  <w:style w:type="paragraph" w:styleId="CommentText">
    <w:name w:val="annotation text"/>
    <w:basedOn w:val="Normal"/>
    <w:link w:val="CommentTextChar"/>
    <w:rsid w:val="00FE11B8"/>
    <w:rPr>
      <w:sz w:val="20"/>
      <w:szCs w:val="20"/>
    </w:rPr>
  </w:style>
  <w:style w:type="character" w:customStyle="1" w:styleId="CommentTextChar">
    <w:name w:val="Comment Text Char"/>
    <w:basedOn w:val="DefaultParagraphFont"/>
    <w:link w:val="CommentText"/>
    <w:rsid w:val="00FE11B8"/>
    <w:rPr>
      <w:rFonts w:ascii="Arial" w:hAnsi="Arial"/>
      <w:lang w:eastAsia="en-AU"/>
    </w:rPr>
  </w:style>
  <w:style w:type="paragraph" w:styleId="CommentSubject">
    <w:name w:val="annotation subject"/>
    <w:basedOn w:val="CommentText"/>
    <w:next w:val="CommentText"/>
    <w:link w:val="CommentSubjectChar"/>
    <w:rsid w:val="00FE11B8"/>
    <w:rPr>
      <w:b/>
      <w:bCs/>
    </w:rPr>
  </w:style>
  <w:style w:type="character" w:customStyle="1" w:styleId="CommentSubjectChar">
    <w:name w:val="Comment Subject Char"/>
    <w:basedOn w:val="CommentTextChar"/>
    <w:link w:val="CommentSubject"/>
    <w:rsid w:val="00FE11B8"/>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66839">
      <w:bodyDiv w:val="1"/>
      <w:marLeft w:val="0"/>
      <w:marRight w:val="0"/>
      <w:marTop w:val="0"/>
      <w:marBottom w:val="0"/>
      <w:divBdr>
        <w:top w:val="none" w:sz="0" w:space="0" w:color="auto"/>
        <w:left w:val="none" w:sz="0" w:space="0" w:color="auto"/>
        <w:bottom w:val="none" w:sz="0" w:space="0" w:color="auto"/>
        <w:right w:val="none" w:sz="0" w:space="0" w:color="auto"/>
      </w:divBdr>
      <w:divsChild>
        <w:div w:id="2079014383">
          <w:marLeft w:val="0"/>
          <w:marRight w:val="0"/>
          <w:marTop w:val="0"/>
          <w:marBottom w:val="0"/>
          <w:divBdr>
            <w:top w:val="none" w:sz="0" w:space="0" w:color="auto"/>
            <w:left w:val="none" w:sz="0" w:space="0" w:color="auto"/>
            <w:bottom w:val="none" w:sz="0" w:space="0" w:color="auto"/>
            <w:right w:val="none" w:sz="0" w:space="0" w:color="auto"/>
          </w:divBdr>
          <w:divsChild>
            <w:div w:id="391730288">
              <w:marLeft w:val="0"/>
              <w:marRight w:val="0"/>
              <w:marTop w:val="0"/>
              <w:marBottom w:val="0"/>
              <w:divBdr>
                <w:top w:val="none" w:sz="0" w:space="0" w:color="auto"/>
                <w:left w:val="none" w:sz="0" w:space="0" w:color="auto"/>
                <w:bottom w:val="none" w:sz="0" w:space="0" w:color="auto"/>
                <w:right w:val="none" w:sz="0" w:space="0" w:color="auto"/>
              </w:divBdr>
              <w:divsChild>
                <w:div w:id="76362312">
                  <w:marLeft w:val="0"/>
                  <w:marRight w:val="0"/>
                  <w:marTop w:val="0"/>
                  <w:marBottom w:val="0"/>
                  <w:divBdr>
                    <w:top w:val="none" w:sz="0" w:space="0" w:color="auto"/>
                    <w:left w:val="none" w:sz="0" w:space="0" w:color="auto"/>
                    <w:bottom w:val="none" w:sz="0" w:space="0" w:color="auto"/>
                    <w:right w:val="none" w:sz="0" w:space="0" w:color="auto"/>
                  </w:divBdr>
                  <w:divsChild>
                    <w:div w:id="61984499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51800">
      <w:bodyDiv w:val="1"/>
      <w:marLeft w:val="0"/>
      <w:marRight w:val="0"/>
      <w:marTop w:val="0"/>
      <w:marBottom w:val="0"/>
      <w:divBdr>
        <w:top w:val="none" w:sz="0" w:space="0" w:color="auto"/>
        <w:left w:val="none" w:sz="0" w:space="0" w:color="auto"/>
        <w:bottom w:val="none" w:sz="0" w:space="0" w:color="auto"/>
        <w:right w:val="none" w:sz="0" w:space="0" w:color="auto"/>
      </w:divBdr>
    </w:div>
    <w:div w:id="1647860647">
      <w:bodyDiv w:val="1"/>
      <w:marLeft w:val="0"/>
      <w:marRight w:val="0"/>
      <w:marTop w:val="0"/>
      <w:marBottom w:val="0"/>
      <w:divBdr>
        <w:top w:val="none" w:sz="0" w:space="0" w:color="auto"/>
        <w:left w:val="none" w:sz="0" w:space="0" w:color="auto"/>
        <w:bottom w:val="none" w:sz="0" w:space="0" w:color="auto"/>
        <w:right w:val="none" w:sz="0" w:space="0" w:color="auto"/>
      </w:divBdr>
    </w:div>
    <w:div w:id="19214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90629 Examination</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90629 Examination</dc:title>
  <dc:creator>Reception</dc:creator>
  <cp:lastModifiedBy>Reception</cp:lastModifiedBy>
  <cp:revision>5</cp:revision>
  <cp:lastPrinted>2014-07-21T21:44:00Z</cp:lastPrinted>
  <dcterms:created xsi:type="dcterms:W3CDTF">2014-06-01T02:39:00Z</dcterms:created>
  <dcterms:modified xsi:type="dcterms:W3CDTF">2014-07-21T21:44:00Z</dcterms:modified>
</cp:coreProperties>
</file>