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3A2D29" w14:textId="3F70BFD6" w:rsidR="00C92E8E" w:rsidRPr="00A81A25" w:rsidRDefault="00C92E8E" w:rsidP="0093056C">
      <w:pPr>
        <w:pStyle w:val="Heading1"/>
        <w:spacing w:before="120" w:line="240" w:lineRule="auto"/>
        <w:ind w:left="142"/>
      </w:pPr>
      <w:bookmarkStart w:id="0" w:name="_GoBack"/>
      <w:bookmarkEnd w:id="0"/>
      <w:r w:rsidRPr="00A81A25">
        <w:t>Assessment Schedule</w:t>
      </w:r>
      <w:r w:rsidRPr="003F1653">
        <w:t xml:space="preserve"> </w:t>
      </w:r>
      <w:r>
        <w:t>–</w:t>
      </w:r>
      <w:r w:rsidR="00286AD1">
        <w:t xml:space="preserve"> 2017</w:t>
      </w:r>
    </w:p>
    <w:p w14:paraId="46E3430E" w14:textId="77777777" w:rsidR="008B1869" w:rsidRPr="00E60694" w:rsidRDefault="008B1869" w:rsidP="0093056C">
      <w:pPr>
        <w:pStyle w:val="Heading1"/>
        <w:spacing w:before="120" w:line="240" w:lineRule="auto"/>
        <w:ind w:left="142"/>
      </w:pPr>
      <w:r w:rsidRPr="00E60694">
        <w:t>Economics: Demonstrate understanding of consumer choices, using scarcity and</w:t>
      </w:r>
      <w:r w:rsidRPr="00EA500E">
        <w:rPr>
          <w:sz w:val="12"/>
          <w:szCs w:val="12"/>
        </w:rPr>
        <w:t xml:space="preserve"> </w:t>
      </w:r>
      <w:r w:rsidRPr="00A77383">
        <w:t>/</w:t>
      </w:r>
      <w:r w:rsidR="00EA500E" w:rsidRPr="00EA500E">
        <w:rPr>
          <w:sz w:val="12"/>
          <w:szCs w:val="12"/>
        </w:rPr>
        <w:t xml:space="preserve"> </w:t>
      </w:r>
      <w:r w:rsidRPr="00E60694">
        <w:t>or demand (90983)</w:t>
      </w:r>
    </w:p>
    <w:p w14:paraId="17903CAA" w14:textId="77777777" w:rsidR="00EA500E" w:rsidRDefault="00EA500E" w:rsidP="0093056C">
      <w:pPr>
        <w:pStyle w:val="Spacer"/>
        <w:spacing w:before="120" w:after="120" w:line="240" w:lineRule="auto"/>
        <w:ind w:left="142"/>
        <w:rPr>
          <w:b/>
          <w:sz w:val="22"/>
          <w:szCs w:val="22"/>
          <w:lang w:val="en-GB" w:eastAsia="ar-SA"/>
        </w:rPr>
      </w:pPr>
      <w:r w:rsidRPr="005254B9">
        <w:rPr>
          <w:b/>
          <w:sz w:val="22"/>
          <w:szCs w:val="22"/>
          <w:lang w:val="en-GB" w:eastAsia="ar-SA"/>
        </w:rPr>
        <w:t>Assessment Criteria</w:t>
      </w:r>
    </w:p>
    <w:p w14:paraId="3DE5B76A" w14:textId="77777777" w:rsidR="000333CB" w:rsidRPr="005254B9" w:rsidRDefault="000333CB" w:rsidP="002571E1">
      <w:pPr>
        <w:pStyle w:val="Spacer"/>
        <w:spacing w:line="240" w:lineRule="auto"/>
        <w:ind w:left="142"/>
        <w:rPr>
          <w:b/>
          <w:sz w:val="22"/>
          <w:szCs w:val="22"/>
          <w:lang w:val="en-GB" w:eastAsia="ar-SA"/>
        </w:rPr>
      </w:pPr>
    </w:p>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5"/>
        <w:gridCol w:w="5056"/>
        <w:gridCol w:w="5056"/>
      </w:tblGrid>
      <w:tr w:rsidR="00FC652B" w:rsidRPr="00EA500E" w14:paraId="41CA1BE0" w14:textId="77777777" w:rsidTr="00286AD1">
        <w:tc>
          <w:tcPr>
            <w:tcW w:w="5055" w:type="dxa"/>
            <w:shd w:val="clear" w:color="auto" w:fill="D9D9D9" w:themeFill="background1" w:themeFillShade="D9"/>
            <w:tcMar>
              <w:top w:w="108" w:type="dxa"/>
              <w:bottom w:w="108" w:type="dxa"/>
            </w:tcMar>
          </w:tcPr>
          <w:p w14:paraId="137411AA" w14:textId="77777777" w:rsidR="00363B93" w:rsidRPr="00EA500E" w:rsidRDefault="00363B93" w:rsidP="000333CB">
            <w:pPr>
              <w:pStyle w:val="Spacer"/>
              <w:spacing w:line="240" w:lineRule="auto"/>
              <w:jc w:val="center"/>
              <w:rPr>
                <w:rFonts w:cs="Arial"/>
                <w:b/>
              </w:rPr>
            </w:pPr>
            <w:r w:rsidRPr="00EA500E">
              <w:rPr>
                <w:rFonts w:cs="Arial"/>
                <w:b/>
              </w:rPr>
              <w:t>Achievement</w:t>
            </w:r>
          </w:p>
        </w:tc>
        <w:tc>
          <w:tcPr>
            <w:tcW w:w="5056" w:type="dxa"/>
            <w:shd w:val="clear" w:color="auto" w:fill="D9D9D9" w:themeFill="background1" w:themeFillShade="D9"/>
            <w:tcMar>
              <w:top w:w="108" w:type="dxa"/>
              <w:bottom w:w="108" w:type="dxa"/>
            </w:tcMar>
          </w:tcPr>
          <w:p w14:paraId="66D65A4E" w14:textId="77777777" w:rsidR="00363B93" w:rsidRPr="00EA500E" w:rsidRDefault="00363B93" w:rsidP="000333CB">
            <w:pPr>
              <w:pStyle w:val="Spacer"/>
              <w:spacing w:line="240" w:lineRule="auto"/>
              <w:jc w:val="center"/>
              <w:rPr>
                <w:rFonts w:cs="Arial"/>
                <w:b/>
              </w:rPr>
            </w:pPr>
            <w:r w:rsidRPr="00EA500E">
              <w:rPr>
                <w:rFonts w:cs="Arial"/>
                <w:b/>
              </w:rPr>
              <w:t>Achievement with Merit</w:t>
            </w:r>
          </w:p>
        </w:tc>
        <w:tc>
          <w:tcPr>
            <w:tcW w:w="5056" w:type="dxa"/>
            <w:shd w:val="clear" w:color="auto" w:fill="D9D9D9" w:themeFill="background1" w:themeFillShade="D9"/>
            <w:tcMar>
              <w:top w:w="108" w:type="dxa"/>
              <w:bottom w:w="108" w:type="dxa"/>
            </w:tcMar>
          </w:tcPr>
          <w:p w14:paraId="48536157" w14:textId="77777777" w:rsidR="00363B93" w:rsidRPr="00EA500E" w:rsidRDefault="00363B93" w:rsidP="000333CB">
            <w:pPr>
              <w:pStyle w:val="Spacer"/>
              <w:spacing w:line="240" w:lineRule="auto"/>
              <w:jc w:val="center"/>
              <w:rPr>
                <w:rFonts w:cs="Arial"/>
                <w:b/>
              </w:rPr>
            </w:pPr>
            <w:r w:rsidRPr="00EA500E">
              <w:rPr>
                <w:rFonts w:cs="Arial"/>
                <w:b/>
              </w:rPr>
              <w:t>Achievement with Excellence</w:t>
            </w:r>
          </w:p>
        </w:tc>
      </w:tr>
      <w:tr w:rsidR="00FC652B" w14:paraId="74FD9C85" w14:textId="77777777" w:rsidTr="00286AD1">
        <w:tc>
          <w:tcPr>
            <w:tcW w:w="5055" w:type="dxa"/>
            <w:shd w:val="clear" w:color="auto" w:fill="auto"/>
            <w:tcMar>
              <w:top w:w="108" w:type="dxa"/>
              <w:bottom w:w="108" w:type="dxa"/>
            </w:tcMar>
          </w:tcPr>
          <w:p w14:paraId="019C2EFB" w14:textId="77777777" w:rsidR="00363B93" w:rsidRPr="004030B1" w:rsidRDefault="00363B93" w:rsidP="00F34B55">
            <w:pPr>
              <w:pStyle w:val="Spacer"/>
              <w:spacing w:before="0" w:after="40" w:line="240" w:lineRule="auto"/>
              <w:rPr>
                <w:rFonts w:cs="Arial"/>
              </w:rPr>
            </w:pPr>
            <w:r w:rsidRPr="00CA40A2">
              <w:rPr>
                <w:rFonts w:cs="Arial"/>
                <w:i/>
              </w:rPr>
              <w:t>De</w:t>
            </w:r>
            <w:r w:rsidR="004301EE" w:rsidRPr="00CA40A2">
              <w:rPr>
                <w:rFonts w:cs="Arial"/>
                <w:i/>
              </w:rPr>
              <w:t>monstrate understanding</w:t>
            </w:r>
            <w:r w:rsidR="004301EE" w:rsidRPr="004030B1">
              <w:rPr>
                <w:rFonts w:cs="Arial"/>
              </w:rPr>
              <w:t xml:space="preserve"> involve</w:t>
            </w:r>
            <w:r w:rsidR="00723DE1">
              <w:rPr>
                <w:rFonts w:cs="Arial"/>
              </w:rPr>
              <w:t>s</w:t>
            </w:r>
            <w:r w:rsidRPr="004030B1">
              <w:rPr>
                <w:rFonts w:cs="Arial"/>
              </w:rPr>
              <w:t>:</w:t>
            </w:r>
          </w:p>
          <w:p w14:paraId="5FC2F50D" w14:textId="77777777" w:rsidR="00363B93" w:rsidRPr="004030B1" w:rsidRDefault="00363B93" w:rsidP="00F34B55">
            <w:pPr>
              <w:pStyle w:val="MediumGrid1-Accent21"/>
              <w:numPr>
                <w:ilvl w:val="0"/>
                <w:numId w:val="34"/>
              </w:numPr>
              <w:autoSpaceDE w:val="0"/>
              <w:autoSpaceDN w:val="0"/>
              <w:adjustRightInd w:val="0"/>
              <w:spacing w:before="0" w:after="40" w:line="240" w:lineRule="auto"/>
              <w:ind w:left="425"/>
              <w:rPr>
                <w:rFonts w:cs="Arial"/>
                <w:lang w:val="en-AU" w:eastAsia="en-US"/>
              </w:rPr>
            </w:pPr>
            <w:r w:rsidRPr="004030B1">
              <w:rPr>
                <w:rFonts w:cs="Arial"/>
                <w:lang w:val="en-AU" w:eastAsia="en-US"/>
              </w:rPr>
              <w:t>defining, identifying, describing</w:t>
            </w:r>
            <w:r w:rsidR="00723DE1">
              <w:rPr>
                <w:rFonts w:cs="Arial"/>
                <w:lang w:val="en-AU" w:eastAsia="en-US"/>
              </w:rPr>
              <w:t>,</w:t>
            </w:r>
            <w:r w:rsidRPr="004030B1">
              <w:rPr>
                <w:rFonts w:cs="Arial"/>
                <w:lang w:val="en-AU" w:eastAsia="en-US"/>
              </w:rPr>
              <w:t xml:space="preserve"> or providing an explanation of consumer choices related to scarcity </w:t>
            </w:r>
          </w:p>
          <w:p w14:paraId="553FD175" w14:textId="77777777" w:rsidR="00363B93" w:rsidRPr="004030B1" w:rsidRDefault="00363B93" w:rsidP="00F34B55">
            <w:pPr>
              <w:pStyle w:val="MediumGrid1-Accent21"/>
              <w:numPr>
                <w:ilvl w:val="0"/>
                <w:numId w:val="34"/>
              </w:numPr>
              <w:autoSpaceDE w:val="0"/>
              <w:autoSpaceDN w:val="0"/>
              <w:adjustRightInd w:val="0"/>
              <w:spacing w:before="0" w:after="40" w:line="240" w:lineRule="auto"/>
              <w:ind w:left="425"/>
              <w:rPr>
                <w:rFonts w:cs="Arial"/>
                <w:lang w:val="en-AU" w:eastAsia="en-US"/>
              </w:rPr>
            </w:pPr>
            <w:r w:rsidRPr="004030B1">
              <w:rPr>
                <w:rFonts w:cs="Arial"/>
                <w:lang w:val="en-AU" w:eastAsia="en-US"/>
              </w:rPr>
              <w:t>identifying, describing</w:t>
            </w:r>
            <w:r w:rsidR="00723DE1">
              <w:rPr>
                <w:rFonts w:cs="Arial"/>
                <w:lang w:val="en-AU" w:eastAsia="en-US"/>
              </w:rPr>
              <w:t>,</w:t>
            </w:r>
            <w:r w:rsidRPr="004030B1">
              <w:rPr>
                <w:rFonts w:cs="Arial"/>
                <w:lang w:val="en-AU" w:eastAsia="en-US"/>
              </w:rPr>
              <w:t xml:space="preserve"> or providing an explanation of choices a consumer makes in response to a change in price or non-price factors </w:t>
            </w:r>
          </w:p>
          <w:p w14:paraId="0C5363BA" w14:textId="77777777" w:rsidR="00363B93" w:rsidRPr="004030B1" w:rsidRDefault="00363B93" w:rsidP="00F34B55">
            <w:pPr>
              <w:pStyle w:val="MediumGrid1-Accent21"/>
              <w:numPr>
                <w:ilvl w:val="0"/>
                <w:numId w:val="34"/>
              </w:numPr>
              <w:autoSpaceDE w:val="0"/>
              <w:autoSpaceDN w:val="0"/>
              <w:adjustRightInd w:val="0"/>
              <w:spacing w:before="0" w:after="40" w:line="240" w:lineRule="auto"/>
              <w:ind w:left="425"/>
              <w:rPr>
                <w:rFonts w:cs="Arial"/>
                <w:lang w:val="en-AU" w:eastAsia="en-US"/>
              </w:rPr>
            </w:pPr>
            <w:r w:rsidRPr="004030B1">
              <w:rPr>
                <w:rFonts w:cs="Arial"/>
                <w:lang w:val="en-AU" w:eastAsia="en-US"/>
              </w:rPr>
              <w:t>identifying, describing</w:t>
            </w:r>
            <w:r w:rsidR="00723DE1">
              <w:rPr>
                <w:rFonts w:cs="Arial"/>
                <w:lang w:val="en-AU" w:eastAsia="en-US"/>
              </w:rPr>
              <w:t>,</w:t>
            </w:r>
            <w:r w:rsidRPr="004030B1">
              <w:rPr>
                <w:rFonts w:cs="Arial"/>
                <w:lang w:val="en-AU" w:eastAsia="en-US"/>
              </w:rPr>
              <w:t xml:space="preserve"> or providing an explanation of flow-on effects for the consumer </w:t>
            </w:r>
          </w:p>
          <w:p w14:paraId="76259176" w14:textId="77777777" w:rsidR="00363B93" w:rsidRPr="00EA500E" w:rsidRDefault="00363B93" w:rsidP="00F34B55">
            <w:pPr>
              <w:pStyle w:val="MediumGrid1-Accent21"/>
              <w:numPr>
                <w:ilvl w:val="0"/>
                <w:numId w:val="34"/>
              </w:numPr>
              <w:autoSpaceDE w:val="0"/>
              <w:autoSpaceDN w:val="0"/>
              <w:adjustRightInd w:val="0"/>
              <w:spacing w:before="0" w:after="40" w:line="240" w:lineRule="auto"/>
              <w:ind w:left="425"/>
              <w:rPr>
                <w:rFonts w:cs="Arial"/>
                <w:lang w:val="en-AU" w:eastAsia="en-US"/>
              </w:rPr>
            </w:pPr>
            <w:r w:rsidRPr="004030B1">
              <w:rPr>
                <w:rFonts w:cs="Arial"/>
                <w:lang w:val="en-AU" w:eastAsia="en-US"/>
              </w:rPr>
              <w:t xml:space="preserve">clearly illustrating changes using the demand model. </w:t>
            </w:r>
          </w:p>
        </w:tc>
        <w:tc>
          <w:tcPr>
            <w:tcW w:w="5056" w:type="dxa"/>
            <w:shd w:val="clear" w:color="auto" w:fill="auto"/>
            <w:tcMar>
              <w:top w:w="108" w:type="dxa"/>
              <w:bottom w:w="108" w:type="dxa"/>
            </w:tcMar>
          </w:tcPr>
          <w:p w14:paraId="1A4A533B" w14:textId="77777777" w:rsidR="00363B93" w:rsidRPr="004030B1" w:rsidRDefault="00363B93" w:rsidP="00F34B55">
            <w:pPr>
              <w:pStyle w:val="Spacer"/>
              <w:spacing w:before="0" w:after="40" w:line="240" w:lineRule="auto"/>
              <w:rPr>
                <w:rFonts w:cs="Arial"/>
              </w:rPr>
            </w:pPr>
            <w:r w:rsidRPr="00CA40A2">
              <w:rPr>
                <w:rFonts w:cs="Arial"/>
                <w:i/>
              </w:rPr>
              <w:t>Demonstrate in-depth understanding</w:t>
            </w:r>
            <w:r w:rsidRPr="004030B1">
              <w:rPr>
                <w:rFonts w:cs="Arial"/>
              </w:rPr>
              <w:t xml:space="preserve"> </w:t>
            </w:r>
            <w:r w:rsidR="009A5B13" w:rsidRPr="004030B1">
              <w:rPr>
                <w:rFonts w:cs="Arial"/>
              </w:rPr>
              <w:t>involve</w:t>
            </w:r>
            <w:r w:rsidR="00723DE1">
              <w:rPr>
                <w:rFonts w:cs="Arial"/>
              </w:rPr>
              <w:t>s</w:t>
            </w:r>
            <w:r w:rsidRPr="004030B1">
              <w:rPr>
                <w:rFonts w:cs="Arial"/>
              </w:rPr>
              <w:t>:</w:t>
            </w:r>
          </w:p>
          <w:p w14:paraId="3067BF8C" w14:textId="77777777" w:rsidR="00363B93" w:rsidRPr="004030B1" w:rsidRDefault="00363B93" w:rsidP="00F34B55">
            <w:pPr>
              <w:pStyle w:val="Spacer"/>
              <w:numPr>
                <w:ilvl w:val="0"/>
                <w:numId w:val="35"/>
              </w:numPr>
              <w:spacing w:before="0" w:after="40" w:line="240" w:lineRule="auto"/>
              <w:ind w:left="371"/>
              <w:rPr>
                <w:rFonts w:cs="Arial"/>
              </w:rPr>
            </w:pPr>
            <w:r w:rsidRPr="004030B1">
              <w:rPr>
                <w:rFonts w:cs="Arial"/>
              </w:rPr>
              <w:t xml:space="preserve">providing a detailed explanation of consumer choices related to scarcity </w:t>
            </w:r>
          </w:p>
          <w:p w14:paraId="172C31C8" w14:textId="77777777" w:rsidR="00363B93" w:rsidRPr="004030B1" w:rsidRDefault="00363B93" w:rsidP="00F34B55">
            <w:pPr>
              <w:pStyle w:val="Spacer"/>
              <w:numPr>
                <w:ilvl w:val="0"/>
                <w:numId w:val="35"/>
              </w:numPr>
              <w:spacing w:before="0" w:after="40" w:line="240" w:lineRule="auto"/>
              <w:ind w:left="371"/>
              <w:rPr>
                <w:rFonts w:cs="Arial"/>
              </w:rPr>
            </w:pPr>
            <w:r w:rsidRPr="004030B1">
              <w:rPr>
                <w:rFonts w:cs="Arial"/>
              </w:rPr>
              <w:t xml:space="preserve">providing a detailed explanation, using demand, of choices a consumer makes in response to a change in price or non-price factors </w:t>
            </w:r>
          </w:p>
          <w:p w14:paraId="157E89EB" w14:textId="77777777" w:rsidR="00363B93" w:rsidRPr="00EA500E" w:rsidRDefault="00363B93" w:rsidP="00F34B55">
            <w:pPr>
              <w:pStyle w:val="Spacer"/>
              <w:numPr>
                <w:ilvl w:val="0"/>
                <w:numId w:val="35"/>
              </w:numPr>
              <w:spacing w:before="0" w:after="40" w:line="240" w:lineRule="auto"/>
              <w:ind w:left="371"/>
              <w:rPr>
                <w:rFonts w:cs="Arial"/>
              </w:rPr>
            </w:pPr>
            <w:r w:rsidRPr="004030B1">
              <w:rPr>
                <w:rFonts w:cs="Arial"/>
              </w:rPr>
              <w:t xml:space="preserve">providing a detailed explanation of the flow-on effects for the consumer. </w:t>
            </w:r>
          </w:p>
        </w:tc>
        <w:tc>
          <w:tcPr>
            <w:tcW w:w="5056" w:type="dxa"/>
            <w:shd w:val="clear" w:color="auto" w:fill="auto"/>
            <w:tcMar>
              <w:top w:w="108" w:type="dxa"/>
              <w:bottom w:w="108" w:type="dxa"/>
            </w:tcMar>
          </w:tcPr>
          <w:p w14:paraId="327DC20E" w14:textId="77777777" w:rsidR="00363B93" w:rsidRPr="004030B1" w:rsidRDefault="00363B93" w:rsidP="00F34B55">
            <w:pPr>
              <w:pStyle w:val="Spacer"/>
              <w:spacing w:before="0" w:after="40" w:line="240" w:lineRule="auto"/>
              <w:rPr>
                <w:rFonts w:cs="Arial"/>
              </w:rPr>
            </w:pPr>
            <w:r w:rsidRPr="00CA40A2">
              <w:rPr>
                <w:rFonts w:cs="Arial"/>
                <w:i/>
              </w:rPr>
              <w:t>Demonstrate comprehensive understanding</w:t>
            </w:r>
            <w:r w:rsidRPr="004030B1">
              <w:rPr>
                <w:rFonts w:cs="Arial"/>
              </w:rPr>
              <w:t xml:space="preserve"> involve</w:t>
            </w:r>
            <w:r w:rsidR="00723DE1">
              <w:rPr>
                <w:rFonts w:cs="Arial"/>
              </w:rPr>
              <w:t>s</w:t>
            </w:r>
            <w:r w:rsidRPr="004030B1">
              <w:rPr>
                <w:rFonts w:cs="Arial"/>
              </w:rPr>
              <w:t>:</w:t>
            </w:r>
          </w:p>
          <w:p w14:paraId="1D8A6A15" w14:textId="77777777" w:rsidR="00363B93" w:rsidRPr="004030B1" w:rsidRDefault="00363B93" w:rsidP="00F34B55">
            <w:pPr>
              <w:pStyle w:val="Spacer"/>
              <w:numPr>
                <w:ilvl w:val="0"/>
                <w:numId w:val="36"/>
              </w:numPr>
              <w:spacing w:before="0" w:after="40" w:line="240" w:lineRule="auto"/>
              <w:ind w:left="322"/>
              <w:rPr>
                <w:rFonts w:cs="Arial"/>
              </w:rPr>
            </w:pPr>
            <w:r w:rsidRPr="004030B1">
              <w:rPr>
                <w:rFonts w:cs="Arial"/>
              </w:rPr>
              <w:t xml:space="preserve">providing an integrated explanation of consumer choices related to scarcity </w:t>
            </w:r>
          </w:p>
          <w:p w14:paraId="621456AF" w14:textId="77777777" w:rsidR="00363B93" w:rsidRPr="004030B1" w:rsidRDefault="00363B93" w:rsidP="00F34B55">
            <w:pPr>
              <w:pStyle w:val="Spacer"/>
              <w:numPr>
                <w:ilvl w:val="0"/>
                <w:numId w:val="36"/>
              </w:numPr>
              <w:spacing w:before="0" w:after="40" w:line="240" w:lineRule="auto"/>
              <w:ind w:left="322"/>
              <w:rPr>
                <w:rFonts w:cs="Arial"/>
              </w:rPr>
            </w:pPr>
            <w:r w:rsidRPr="004030B1">
              <w:rPr>
                <w:rFonts w:cs="Arial"/>
              </w:rPr>
              <w:t xml:space="preserve">linking detailed explanations of flow-on effects for the consumer with detailed explanations of choices the consumer makes in response to a change in a price or non-price factors affecting demand </w:t>
            </w:r>
          </w:p>
          <w:p w14:paraId="414E541C" w14:textId="77777777" w:rsidR="00363B93" w:rsidRPr="00EA500E" w:rsidRDefault="00363B93" w:rsidP="00F34B55">
            <w:pPr>
              <w:pStyle w:val="Spacer"/>
              <w:numPr>
                <w:ilvl w:val="0"/>
                <w:numId w:val="36"/>
              </w:numPr>
              <w:spacing w:before="0" w:after="40" w:line="240" w:lineRule="auto"/>
              <w:ind w:left="322"/>
              <w:rPr>
                <w:rFonts w:cs="Arial"/>
              </w:rPr>
            </w:pPr>
            <w:r w:rsidRPr="004030B1">
              <w:rPr>
                <w:rFonts w:cs="Arial"/>
              </w:rPr>
              <w:t xml:space="preserve">integrating changes in demand into detailed explanations. </w:t>
            </w:r>
          </w:p>
        </w:tc>
      </w:tr>
    </w:tbl>
    <w:p w14:paraId="406A9F2A" w14:textId="1E702264" w:rsidR="00CA7E3C" w:rsidRDefault="00CA7E3C" w:rsidP="00CA7E3C">
      <w:pPr>
        <w:pStyle w:val="Spacer"/>
        <w:spacing w:after="120"/>
        <w:ind w:left="142"/>
        <w:rPr>
          <w:lang w:val="en-GB" w:eastAsia="ar-SA"/>
        </w:rPr>
      </w:pPr>
    </w:p>
    <w:p w14:paraId="462A3379" w14:textId="5BAB2FF1" w:rsidR="00EE1000" w:rsidRPr="005254B9" w:rsidRDefault="00EE1000" w:rsidP="00EE1000">
      <w:pPr>
        <w:pStyle w:val="Spacer"/>
        <w:spacing w:after="120"/>
        <w:ind w:left="142"/>
        <w:rPr>
          <w:b/>
          <w:sz w:val="22"/>
          <w:szCs w:val="22"/>
          <w:lang w:val="en-GB" w:eastAsia="ar-SA"/>
        </w:rPr>
      </w:pPr>
      <w:r>
        <w:rPr>
          <w:b/>
          <w:sz w:val="22"/>
          <w:szCs w:val="22"/>
          <w:lang w:val="en-GB" w:eastAsia="ar-SA"/>
        </w:rPr>
        <w:t>Grade Score Descriptors</w:t>
      </w:r>
    </w:p>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5"/>
        <w:gridCol w:w="1685"/>
        <w:gridCol w:w="1685"/>
        <w:gridCol w:w="1685"/>
        <w:gridCol w:w="1686"/>
        <w:gridCol w:w="1685"/>
        <w:gridCol w:w="1685"/>
        <w:gridCol w:w="1685"/>
        <w:gridCol w:w="1686"/>
      </w:tblGrid>
      <w:tr w:rsidR="00FC652B" w:rsidRPr="00FC652B" w14:paraId="7CFE47EA" w14:textId="77777777" w:rsidTr="00286AD1">
        <w:tc>
          <w:tcPr>
            <w:tcW w:w="1685" w:type="dxa"/>
            <w:shd w:val="clear" w:color="auto" w:fill="D9D9D9" w:themeFill="background1" w:themeFillShade="D9"/>
          </w:tcPr>
          <w:p w14:paraId="0840EBBD" w14:textId="56A52D11" w:rsidR="00FC652B" w:rsidRDefault="00FC652B" w:rsidP="000333CB">
            <w:pPr>
              <w:spacing w:line="240" w:lineRule="auto"/>
              <w:jc w:val="center"/>
              <w:rPr>
                <w:rFonts w:cs="Arial"/>
                <w:b/>
                <w:szCs w:val="20"/>
              </w:rPr>
            </w:pPr>
            <w:r>
              <w:rPr>
                <w:rFonts w:cs="Arial"/>
                <w:b/>
                <w:szCs w:val="20"/>
              </w:rPr>
              <w:t>N</w:t>
            </w:r>
            <w:r w:rsidRPr="00FC652B">
              <w:rPr>
                <w:rFonts w:cs="Arial"/>
                <w:b/>
                <w:szCs w:val="20"/>
              </w:rPr>
              <w:fldChar w:fldCharType="begin"/>
            </w:r>
            <w:r w:rsidRPr="00FC652B">
              <w:rPr>
                <w:rFonts w:cs="Arial"/>
                <w:b/>
                <w:szCs w:val="20"/>
              </w:rPr>
              <w:instrText xml:space="preserve"> EQ \O(0,/) </w:instrText>
            </w:r>
            <w:r w:rsidRPr="00FC652B">
              <w:rPr>
                <w:rFonts w:cs="Arial"/>
                <w:b/>
                <w:szCs w:val="20"/>
              </w:rPr>
              <w:fldChar w:fldCharType="end"/>
            </w:r>
          </w:p>
        </w:tc>
        <w:tc>
          <w:tcPr>
            <w:tcW w:w="1685" w:type="dxa"/>
            <w:shd w:val="clear" w:color="auto" w:fill="D9D9D9" w:themeFill="background1" w:themeFillShade="D9"/>
          </w:tcPr>
          <w:p w14:paraId="24DEFB7B" w14:textId="6B89C605" w:rsidR="00FC652B" w:rsidRDefault="00FC652B" w:rsidP="000333CB">
            <w:pPr>
              <w:spacing w:line="240" w:lineRule="auto"/>
              <w:jc w:val="center"/>
              <w:rPr>
                <w:rFonts w:cs="Arial"/>
                <w:b/>
                <w:szCs w:val="20"/>
              </w:rPr>
            </w:pPr>
            <w:r>
              <w:rPr>
                <w:rFonts w:cs="Arial"/>
                <w:b/>
                <w:szCs w:val="20"/>
              </w:rPr>
              <w:t>N1</w:t>
            </w:r>
          </w:p>
        </w:tc>
        <w:tc>
          <w:tcPr>
            <w:tcW w:w="1685" w:type="dxa"/>
            <w:shd w:val="clear" w:color="auto" w:fill="D9D9D9" w:themeFill="background1" w:themeFillShade="D9"/>
          </w:tcPr>
          <w:p w14:paraId="60A97181" w14:textId="48349904" w:rsidR="00FC652B" w:rsidRPr="00565397" w:rsidRDefault="00FC652B" w:rsidP="000333CB">
            <w:pPr>
              <w:spacing w:line="240" w:lineRule="auto"/>
              <w:jc w:val="center"/>
              <w:rPr>
                <w:rFonts w:cs="Arial"/>
                <w:b/>
                <w:szCs w:val="20"/>
              </w:rPr>
            </w:pPr>
            <w:r>
              <w:rPr>
                <w:rFonts w:cs="Arial"/>
                <w:b/>
                <w:szCs w:val="20"/>
              </w:rPr>
              <w:t>N2</w:t>
            </w:r>
          </w:p>
        </w:tc>
        <w:tc>
          <w:tcPr>
            <w:tcW w:w="1685" w:type="dxa"/>
            <w:shd w:val="clear" w:color="auto" w:fill="D9D9D9" w:themeFill="background1" w:themeFillShade="D9"/>
          </w:tcPr>
          <w:p w14:paraId="68AE0B67" w14:textId="7B2F4CFD" w:rsidR="00FC652B" w:rsidRPr="00FC652B" w:rsidRDefault="00FC652B" w:rsidP="000333CB">
            <w:pPr>
              <w:spacing w:line="240" w:lineRule="auto"/>
              <w:jc w:val="center"/>
              <w:rPr>
                <w:rFonts w:cs="Arial"/>
                <w:b/>
                <w:szCs w:val="20"/>
              </w:rPr>
            </w:pPr>
            <w:r w:rsidRPr="00565397">
              <w:rPr>
                <w:rFonts w:cs="Arial"/>
                <w:b/>
                <w:szCs w:val="20"/>
              </w:rPr>
              <w:t>A3</w:t>
            </w:r>
          </w:p>
        </w:tc>
        <w:tc>
          <w:tcPr>
            <w:tcW w:w="1686" w:type="dxa"/>
            <w:shd w:val="clear" w:color="auto" w:fill="D9D9D9" w:themeFill="background1" w:themeFillShade="D9"/>
          </w:tcPr>
          <w:p w14:paraId="77F84E2C" w14:textId="77777777" w:rsidR="00FC652B" w:rsidRPr="00FC652B" w:rsidRDefault="00FC652B" w:rsidP="000333CB">
            <w:pPr>
              <w:spacing w:line="240" w:lineRule="auto"/>
              <w:jc w:val="center"/>
              <w:rPr>
                <w:rFonts w:cs="Arial"/>
                <w:b/>
                <w:szCs w:val="20"/>
              </w:rPr>
            </w:pPr>
            <w:r w:rsidRPr="00565397">
              <w:rPr>
                <w:rFonts w:cs="Arial"/>
                <w:b/>
                <w:szCs w:val="20"/>
              </w:rPr>
              <w:t>A</w:t>
            </w:r>
            <w:r>
              <w:rPr>
                <w:rFonts w:cs="Arial"/>
                <w:b/>
                <w:szCs w:val="20"/>
              </w:rPr>
              <w:t>4</w:t>
            </w:r>
          </w:p>
        </w:tc>
        <w:tc>
          <w:tcPr>
            <w:tcW w:w="1685" w:type="dxa"/>
            <w:shd w:val="clear" w:color="auto" w:fill="D9D9D9" w:themeFill="background1" w:themeFillShade="D9"/>
          </w:tcPr>
          <w:p w14:paraId="0BDBF36F" w14:textId="77777777" w:rsidR="00FC652B" w:rsidRPr="00FC652B" w:rsidRDefault="00FC652B" w:rsidP="000333CB">
            <w:pPr>
              <w:spacing w:line="240" w:lineRule="auto"/>
              <w:jc w:val="center"/>
              <w:rPr>
                <w:rFonts w:cs="Arial"/>
                <w:b/>
                <w:szCs w:val="20"/>
              </w:rPr>
            </w:pPr>
            <w:r>
              <w:rPr>
                <w:rFonts w:cs="Arial"/>
                <w:b/>
                <w:szCs w:val="20"/>
              </w:rPr>
              <w:t>M5</w:t>
            </w:r>
          </w:p>
        </w:tc>
        <w:tc>
          <w:tcPr>
            <w:tcW w:w="1685" w:type="dxa"/>
            <w:shd w:val="clear" w:color="auto" w:fill="D9D9D9" w:themeFill="background1" w:themeFillShade="D9"/>
          </w:tcPr>
          <w:p w14:paraId="1016B022" w14:textId="77777777" w:rsidR="00FC652B" w:rsidRPr="00FC652B" w:rsidRDefault="00FC652B" w:rsidP="000333CB">
            <w:pPr>
              <w:spacing w:line="240" w:lineRule="auto"/>
              <w:jc w:val="center"/>
              <w:rPr>
                <w:rFonts w:cs="Arial"/>
                <w:b/>
                <w:szCs w:val="20"/>
              </w:rPr>
            </w:pPr>
            <w:r>
              <w:rPr>
                <w:rFonts w:cs="Arial"/>
                <w:b/>
                <w:szCs w:val="20"/>
              </w:rPr>
              <w:t>M6</w:t>
            </w:r>
          </w:p>
        </w:tc>
        <w:tc>
          <w:tcPr>
            <w:tcW w:w="1685" w:type="dxa"/>
            <w:shd w:val="clear" w:color="auto" w:fill="D9D9D9" w:themeFill="background1" w:themeFillShade="D9"/>
          </w:tcPr>
          <w:p w14:paraId="516FD4C7" w14:textId="77777777" w:rsidR="00FC652B" w:rsidRPr="00FC652B" w:rsidRDefault="00FC652B" w:rsidP="000333CB">
            <w:pPr>
              <w:spacing w:line="240" w:lineRule="auto"/>
              <w:jc w:val="center"/>
              <w:rPr>
                <w:rFonts w:cs="Arial"/>
                <w:b/>
                <w:szCs w:val="20"/>
              </w:rPr>
            </w:pPr>
            <w:r>
              <w:rPr>
                <w:rFonts w:cs="Arial"/>
                <w:b/>
                <w:szCs w:val="20"/>
              </w:rPr>
              <w:t>E7</w:t>
            </w:r>
          </w:p>
        </w:tc>
        <w:tc>
          <w:tcPr>
            <w:tcW w:w="1686" w:type="dxa"/>
            <w:shd w:val="clear" w:color="auto" w:fill="D9D9D9" w:themeFill="background1" w:themeFillShade="D9"/>
          </w:tcPr>
          <w:p w14:paraId="4A42BA9F" w14:textId="77777777" w:rsidR="00FC652B" w:rsidRPr="00FC652B" w:rsidRDefault="00FC652B" w:rsidP="000333CB">
            <w:pPr>
              <w:spacing w:line="240" w:lineRule="auto"/>
              <w:jc w:val="center"/>
              <w:rPr>
                <w:rFonts w:cs="Arial"/>
                <w:b/>
                <w:szCs w:val="20"/>
              </w:rPr>
            </w:pPr>
            <w:r>
              <w:rPr>
                <w:rFonts w:cs="Arial"/>
                <w:b/>
                <w:szCs w:val="20"/>
              </w:rPr>
              <w:t>E8</w:t>
            </w:r>
          </w:p>
        </w:tc>
      </w:tr>
      <w:tr w:rsidR="005602EE" w14:paraId="49E7722C" w14:textId="77777777" w:rsidTr="00286AD1">
        <w:tc>
          <w:tcPr>
            <w:tcW w:w="1685" w:type="dxa"/>
          </w:tcPr>
          <w:p w14:paraId="49DADB45" w14:textId="47919A68" w:rsidR="005602EE" w:rsidRPr="00FC652B" w:rsidRDefault="005602EE" w:rsidP="0093056C">
            <w:pPr>
              <w:pStyle w:val="GSMBullet"/>
              <w:numPr>
                <w:ilvl w:val="0"/>
                <w:numId w:val="0"/>
              </w:numPr>
              <w:spacing w:line="240" w:lineRule="auto"/>
              <w:rPr>
                <w:rFonts w:cs="Arial"/>
                <w:sz w:val="20"/>
              </w:rPr>
            </w:pPr>
            <w:r w:rsidRPr="00FC652B">
              <w:rPr>
                <w:rFonts w:cs="Arial"/>
                <w:sz w:val="20"/>
              </w:rPr>
              <w:t xml:space="preserve">No response; </w:t>
            </w:r>
            <w:r w:rsidRPr="00FC652B">
              <w:rPr>
                <w:rFonts w:cs="Arial"/>
                <w:sz w:val="20"/>
              </w:rPr>
              <w:br/>
              <w:t>no relevant evidence</w:t>
            </w:r>
            <w:r>
              <w:rPr>
                <w:rFonts w:cs="Arial"/>
                <w:sz w:val="20"/>
              </w:rPr>
              <w:t>.</w:t>
            </w:r>
          </w:p>
          <w:p w14:paraId="4EB3719C" w14:textId="77777777" w:rsidR="005602EE" w:rsidRPr="00FC652B" w:rsidRDefault="005602EE" w:rsidP="0093056C">
            <w:pPr>
              <w:pStyle w:val="GSMBullet"/>
              <w:numPr>
                <w:ilvl w:val="0"/>
                <w:numId w:val="0"/>
              </w:numPr>
              <w:spacing w:line="240" w:lineRule="auto"/>
              <w:rPr>
                <w:rFonts w:cs="Arial"/>
                <w:sz w:val="20"/>
              </w:rPr>
            </w:pPr>
          </w:p>
        </w:tc>
        <w:tc>
          <w:tcPr>
            <w:tcW w:w="1685" w:type="dxa"/>
          </w:tcPr>
          <w:p w14:paraId="6FFDB374" w14:textId="4C309FD8" w:rsidR="005602EE" w:rsidRPr="0093056C" w:rsidRDefault="005602EE" w:rsidP="0093056C">
            <w:pPr>
              <w:pStyle w:val="GSMBullet"/>
              <w:numPr>
                <w:ilvl w:val="0"/>
                <w:numId w:val="0"/>
              </w:numPr>
              <w:spacing w:line="240" w:lineRule="auto"/>
              <w:rPr>
                <w:rFonts w:cs="Arial"/>
                <w:sz w:val="20"/>
              </w:rPr>
            </w:pPr>
            <w:r>
              <w:rPr>
                <w:rFonts w:cs="Arial"/>
                <w:sz w:val="20"/>
              </w:rPr>
              <w:t>Very little Achievement evidence.</w:t>
            </w:r>
          </w:p>
        </w:tc>
        <w:tc>
          <w:tcPr>
            <w:tcW w:w="1685" w:type="dxa"/>
          </w:tcPr>
          <w:p w14:paraId="0DF182B7" w14:textId="67EF3DCA" w:rsidR="005602EE" w:rsidRDefault="005602EE" w:rsidP="0093056C">
            <w:pPr>
              <w:spacing w:line="240" w:lineRule="auto"/>
              <w:rPr>
                <w:rFonts w:cs="Arial"/>
                <w:szCs w:val="20"/>
              </w:rPr>
            </w:pPr>
            <w:r w:rsidRPr="00FC652B">
              <w:rPr>
                <w:rFonts w:cs="Arial"/>
              </w:rPr>
              <w:t>Some Achievement evidence, partial explanations.</w:t>
            </w:r>
          </w:p>
        </w:tc>
        <w:tc>
          <w:tcPr>
            <w:tcW w:w="1685" w:type="dxa"/>
            <w:shd w:val="clear" w:color="auto" w:fill="auto"/>
          </w:tcPr>
          <w:p w14:paraId="4219DA43" w14:textId="736340A1" w:rsidR="005602EE" w:rsidRPr="00565397" w:rsidRDefault="005602EE" w:rsidP="0093056C">
            <w:pPr>
              <w:spacing w:line="240" w:lineRule="auto"/>
              <w:rPr>
                <w:rFonts w:cs="Arial"/>
                <w:b/>
                <w:szCs w:val="20"/>
              </w:rPr>
            </w:pPr>
            <w:r>
              <w:rPr>
                <w:rFonts w:cs="Arial"/>
                <w:szCs w:val="20"/>
              </w:rPr>
              <w:t>Most Achievement evidence</w:t>
            </w:r>
            <w:r w:rsidR="00853768">
              <w:rPr>
                <w:rFonts w:cs="Arial"/>
                <w:szCs w:val="20"/>
              </w:rPr>
              <w:t>, at least one explanation</w:t>
            </w:r>
            <w:r>
              <w:rPr>
                <w:rFonts w:cs="Arial"/>
                <w:szCs w:val="20"/>
              </w:rPr>
              <w:t>.</w:t>
            </w:r>
          </w:p>
        </w:tc>
        <w:tc>
          <w:tcPr>
            <w:tcW w:w="1686" w:type="dxa"/>
            <w:shd w:val="clear" w:color="auto" w:fill="auto"/>
          </w:tcPr>
          <w:p w14:paraId="74D718B9" w14:textId="77777777" w:rsidR="005602EE" w:rsidRPr="00565397" w:rsidRDefault="005602EE" w:rsidP="0093056C">
            <w:pPr>
              <w:spacing w:line="240" w:lineRule="auto"/>
              <w:rPr>
                <w:rFonts w:cs="Arial"/>
                <w:b/>
                <w:szCs w:val="20"/>
              </w:rPr>
            </w:pPr>
            <w:r w:rsidRPr="00477720">
              <w:rPr>
                <w:rFonts w:cs="Arial"/>
                <w:szCs w:val="20"/>
              </w:rPr>
              <w:t>Nearly all Achievement evidence</w:t>
            </w:r>
            <w:r w:rsidRPr="009B2ADE">
              <w:rPr>
                <w:rFonts w:cs="Arial"/>
                <w:szCs w:val="20"/>
                <w:lang w:val="en-NZ"/>
              </w:rPr>
              <w:t>.</w:t>
            </w:r>
          </w:p>
        </w:tc>
        <w:tc>
          <w:tcPr>
            <w:tcW w:w="1685" w:type="dxa"/>
            <w:shd w:val="clear" w:color="auto" w:fill="auto"/>
          </w:tcPr>
          <w:p w14:paraId="7ADC6FFC" w14:textId="77777777" w:rsidR="005602EE" w:rsidRDefault="005602EE" w:rsidP="0093056C">
            <w:pPr>
              <w:spacing w:line="240" w:lineRule="auto"/>
              <w:rPr>
                <w:rFonts w:cs="Arial"/>
                <w:b/>
                <w:szCs w:val="20"/>
              </w:rPr>
            </w:pPr>
            <w:r w:rsidRPr="00477720">
              <w:rPr>
                <w:rFonts w:cs="Arial"/>
                <w:szCs w:val="20"/>
              </w:rPr>
              <w:t>Some Merit evidence.</w:t>
            </w:r>
          </w:p>
        </w:tc>
        <w:tc>
          <w:tcPr>
            <w:tcW w:w="1685" w:type="dxa"/>
            <w:shd w:val="clear" w:color="auto" w:fill="auto"/>
          </w:tcPr>
          <w:p w14:paraId="75C0FD45" w14:textId="77777777" w:rsidR="005602EE" w:rsidRDefault="005602EE" w:rsidP="0093056C">
            <w:pPr>
              <w:spacing w:line="240" w:lineRule="auto"/>
              <w:rPr>
                <w:rFonts w:cs="Arial"/>
                <w:b/>
                <w:szCs w:val="20"/>
              </w:rPr>
            </w:pPr>
            <w:r w:rsidRPr="00477720">
              <w:rPr>
                <w:rFonts w:cs="Arial"/>
                <w:szCs w:val="20"/>
              </w:rPr>
              <w:t>Most Merit evidence.</w:t>
            </w:r>
          </w:p>
        </w:tc>
        <w:tc>
          <w:tcPr>
            <w:tcW w:w="1685" w:type="dxa"/>
            <w:shd w:val="clear" w:color="auto" w:fill="auto"/>
          </w:tcPr>
          <w:p w14:paraId="07C14179" w14:textId="422DE5B4" w:rsidR="005602EE" w:rsidRDefault="005602EE" w:rsidP="005602EE">
            <w:pPr>
              <w:spacing w:line="240" w:lineRule="auto"/>
              <w:rPr>
                <w:rFonts w:cs="Arial"/>
                <w:b/>
                <w:szCs w:val="20"/>
              </w:rPr>
            </w:pPr>
            <w:r w:rsidRPr="00477720">
              <w:rPr>
                <w:rFonts w:cs="Arial"/>
                <w:szCs w:val="20"/>
              </w:rPr>
              <w:t xml:space="preserve">Excellence evidence. One part </w:t>
            </w:r>
            <w:r>
              <w:rPr>
                <w:rFonts w:cs="Arial"/>
                <w:szCs w:val="20"/>
              </w:rPr>
              <w:t>may be</w:t>
            </w:r>
            <w:r w:rsidRPr="00477720">
              <w:rPr>
                <w:rFonts w:cs="Arial"/>
                <w:szCs w:val="20"/>
              </w:rPr>
              <w:t xml:space="preserve"> weaker.</w:t>
            </w:r>
          </w:p>
        </w:tc>
        <w:tc>
          <w:tcPr>
            <w:tcW w:w="1686" w:type="dxa"/>
            <w:shd w:val="clear" w:color="auto" w:fill="auto"/>
          </w:tcPr>
          <w:p w14:paraId="1BF966BF" w14:textId="77777777" w:rsidR="005602EE" w:rsidRDefault="005602EE" w:rsidP="0093056C">
            <w:pPr>
              <w:spacing w:line="240" w:lineRule="auto"/>
              <w:rPr>
                <w:rFonts w:cs="Arial"/>
                <w:b/>
                <w:szCs w:val="20"/>
              </w:rPr>
            </w:pPr>
            <w:r w:rsidRPr="00477720">
              <w:rPr>
                <w:rFonts w:cs="Arial"/>
                <w:szCs w:val="20"/>
              </w:rPr>
              <w:t>All points covered.</w:t>
            </w:r>
          </w:p>
        </w:tc>
      </w:tr>
    </w:tbl>
    <w:p w14:paraId="4EE41C50" w14:textId="73D146D0" w:rsidR="00EE1000" w:rsidRDefault="0093056C" w:rsidP="00FC652B">
      <w:pPr>
        <w:pStyle w:val="Spacer"/>
        <w:tabs>
          <w:tab w:val="left" w:pos="14601"/>
        </w:tabs>
        <w:spacing w:after="120"/>
        <w:ind w:left="142"/>
        <w:rPr>
          <w:lang w:val="en-GB" w:eastAsia="ar-SA"/>
        </w:rPr>
      </w:pPr>
      <w:r w:rsidRPr="0093056C">
        <w:rPr>
          <w:b/>
          <w:lang w:val="en-GB" w:eastAsia="ar-SA"/>
        </w:rPr>
        <w:t>NB</w:t>
      </w:r>
      <w:r>
        <w:rPr>
          <w:lang w:val="en-GB" w:eastAsia="ar-SA"/>
        </w:rPr>
        <w:t xml:space="preserve">: </w:t>
      </w:r>
      <w:r w:rsidR="00EE1000" w:rsidRPr="00DB64E0">
        <w:rPr>
          <w:lang w:val="en-GB" w:eastAsia="ar-SA"/>
        </w:rPr>
        <w:t>Each question should be read as a whole before awarding a grade.</w:t>
      </w:r>
    </w:p>
    <w:p w14:paraId="1B29FF6F" w14:textId="77777777" w:rsidR="00FC652B" w:rsidRDefault="00FC652B">
      <w:pPr>
        <w:spacing w:before="0" w:after="0" w:line="240" w:lineRule="auto"/>
        <w:rPr>
          <w:b/>
          <w:sz w:val="22"/>
          <w:szCs w:val="20"/>
          <w:lang w:val="en-US" w:eastAsia="en-US"/>
        </w:rPr>
      </w:pPr>
      <w:r>
        <w:br w:type="page"/>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1276"/>
        <w:gridCol w:w="3779"/>
        <w:gridCol w:w="5056"/>
        <w:gridCol w:w="5056"/>
      </w:tblGrid>
      <w:tr w:rsidR="004E33D4" w:rsidRPr="00477720" w14:paraId="5B92AF22" w14:textId="77777777" w:rsidTr="00286AD1">
        <w:tc>
          <w:tcPr>
            <w:tcW w:w="1276" w:type="dxa"/>
            <w:tcBorders>
              <w:bottom w:val="single" w:sz="4" w:space="0" w:color="auto"/>
            </w:tcBorders>
            <w:shd w:val="clear" w:color="auto" w:fill="D9D9D9" w:themeFill="background1" w:themeFillShade="D9"/>
            <w:tcMar>
              <w:top w:w="108" w:type="dxa"/>
              <w:bottom w:w="108" w:type="dxa"/>
            </w:tcMar>
            <w:vAlign w:val="center"/>
          </w:tcPr>
          <w:p w14:paraId="44E8715C" w14:textId="77777777" w:rsidR="004E33D4" w:rsidRDefault="004E33D4" w:rsidP="009E21EC">
            <w:pPr>
              <w:pStyle w:val="HeadingTable"/>
              <w:spacing w:before="0" w:after="0" w:line="240" w:lineRule="auto"/>
              <w:rPr>
                <w:rFonts w:cs="Arial"/>
                <w:szCs w:val="20"/>
              </w:rPr>
            </w:pPr>
            <w:r>
              <w:rPr>
                <w:rFonts w:cs="Arial"/>
                <w:szCs w:val="20"/>
              </w:rPr>
              <w:lastRenderedPageBreak/>
              <w:t>Question</w:t>
            </w:r>
          </w:p>
          <w:p w14:paraId="2451B9B4" w14:textId="77777777" w:rsidR="004E33D4" w:rsidRPr="00477720" w:rsidRDefault="004E33D4" w:rsidP="009E21EC">
            <w:pPr>
              <w:pStyle w:val="HeadingTable"/>
              <w:spacing w:before="0" w:after="0" w:line="240" w:lineRule="auto"/>
              <w:rPr>
                <w:rFonts w:cs="Arial"/>
                <w:szCs w:val="20"/>
              </w:rPr>
            </w:pPr>
            <w:r>
              <w:rPr>
                <w:rFonts w:cs="Arial"/>
                <w:szCs w:val="20"/>
              </w:rPr>
              <w:t>One</w:t>
            </w:r>
          </w:p>
        </w:tc>
        <w:tc>
          <w:tcPr>
            <w:tcW w:w="13891" w:type="dxa"/>
            <w:gridSpan w:val="3"/>
            <w:tcBorders>
              <w:bottom w:val="single" w:sz="4" w:space="0" w:color="auto"/>
            </w:tcBorders>
            <w:shd w:val="clear" w:color="auto" w:fill="D9D9D9" w:themeFill="background1" w:themeFillShade="D9"/>
            <w:tcMar>
              <w:top w:w="108" w:type="dxa"/>
              <w:bottom w:w="108" w:type="dxa"/>
            </w:tcMar>
            <w:vAlign w:val="center"/>
          </w:tcPr>
          <w:p w14:paraId="59FD0AC3" w14:textId="502DE8E3" w:rsidR="004E33D4" w:rsidRPr="00477720" w:rsidRDefault="004E33D4" w:rsidP="009E21EC">
            <w:pPr>
              <w:pStyle w:val="HeadingTable"/>
              <w:spacing w:before="0" w:after="0" w:line="240" w:lineRule="auto"/>
              <w:rPr>
                <w:rFonts w:cs="Arial"/>
                <w:szCs w:val="20"/>
              </w:rPr>
            </w:pPr>
            <w:r w:rsidRPr="00477720">
              <w:rPr>
                <w:szCs w:val="20"/>
              </w:rPr>
              <w:t>Sample answers</w:t>
            </w:r>
            <w:r w:rsidRPr="00EA500E">
              <w:rPr>
                <w:sz w:val="10"/>
                <w:szCs w:val="10"/>
              </w:rPr>
              <w:t xml:space="preserve"> </w:t>
            </w:r>
            <w:r w:rsidRPr="00477720">
              <w:rPr>
                <w:szCs w:val="20"/>
              </w:rPr>
              <w:t>/</w:t>
            </w:r>
            <w:r w:rsidRPr="00EA500E">
              <w:rPr>
                <w:sz w:val="10"/>
                <w:szCs w:val="10"/>
              </w:rPr>
              <w:t xml:space="preserve"> </w:t>
            </w:r>
            <w:r w:rsidRPr="00477720">
              <w:rPr>
                <w:szCs w:val="20"/>
              </w:rPr>
              <w:t>Evidence</w:t>
            </w:r>
          </w:p>
        </w:tc>
      </w:tr>
      <w:tr w:rsidR="004E33D4" w:rsidRPr="00477720" w14:paraId="3BE06351" w14:textId="77777777" w:rsidTr="00286AD1">
        <w:tc>
          <w:tcPr>
            <w:tcW w:w="1276" w:type="dxa"/>
            <w:tcBorders>
              <w:bottom w:val="single" w:sz="4" w:space="0" w:color="auto"/>
            </w:tcBorders>
            <w:shd w:val="clear" w:color="auto" w:fill="auto"/>
            <w:tcMar>
              <w:top w:w="108" w:type="dxa"/>
              <w:bottom w:w="108" w:type="dxa"/>
            </w:tcMar>
          </w:tcPr>
          <w:p w14:paraId="24E02BCD" w14:textId="32E1CAC2" w:rsidR="004E33D4" w:rsidRPr="004E33D4" w:rsidRDefault="004E33D4" w:rsidP="00B43A0A">
            <w:pPr>
              <w:spacing w:before="0" w:after="0" w:line="240" w:lineRule="auto"/>
              <w:jc w:val="center"/>
              <w:rPr>
                <w:rFonts w:cs="Arial"/>
                <w:szCs w:val="20"/>
              </w:rPr>
            </w:pPr>
            <w:r w:rsidRPr="004E33D4">
              <w:rPr>
                <w:rFonts w:cs="Arial"/>
                <w:szCs w:val="20"/>
              </w:rPr>
              <w:t>(a)</w:t>
            </w:r>
          </w:p>
        </w:tc>
        <w:tc>
          <w:tcPr>
            <w:tcW w:w="13891" w:type="dxa"/>
            <w:gridSpan w:val="3"/>
            <w:tcBorders>
              <w:bottom w:val="single" w:sz="4" w:space="0" w:color="auto"/>
            </w:tcBorders>
            <w:shd w:val="clear" w:color="auto" w:fill="auto"/>
            <w:tcMar>
              <w:top w:w="108" w:type="dxa"/>
              <w:bottom w:w="108" w:type="dxa"/>
            </w:tcMar>
          </w:tcPr>
          <w:p w14:paraId="5CB3C8E9" w14:textId="77777777" w:rsidR="00FA254C" w:rsidRDefault="00FA254C" w:rsidP="00FA254C">
            <w:pPr>
              <w:pStyle w:val="ASTextbulleted"/>
              <w:numPr>
                <w:ilvl w:val="0"/>
                <w:numId w:val="0"/>
              </w:numPr>
              <w:suppressAutoHyphens/>
              <w:rPr>
                <w:rFonts w:cs="Arial"/>
                <w:szCs w:val="20"/>
              </w:rPr>
            </w:pPr>
            <w:r>
              <w:rPr>
                <w:rFonts w:cs="Arial"/>
                <w:szCs w:val="20"/>
              </w:rPr>
              <w:t>Lucy’s t</w:t>
            </w:r>
            <w:r w:rsidRPr="004E33D4">
              <w:rPr>
                <w:rFonts w:cs="Arial"/>
                <w:szCs w:val="20"/>
              </w:rPr>
              <w:t xml:space="preserve">ime is limited because there are only 24 hours in a day, </w:t>
            </w:r>
            <w:r>
              <w:rPr>
                <w:rFonts w:cs="Arial"/>
                <w:szCs w:val="20"/>
              </w:rPr>
              <w:t>which is not enough for her to do everything that she wants</w:t>
            </w:r>
            <w:r w:rsidRPr="004E33D4">
              <w:rPr>
                <w:rFonts w:cs="Arial"/>
                <w:szCs w:val="20"/>
              </w:rPr>
              <w:t xml:space="preserve">, </w:t>
            </w:r>
            <w:r>
              <w:rPr>
                <w:rFonts w:cs="Arial"/>
                <w:szCs w:val="20"/>
              </w:rPr>
              <w:t>eg studying at university, working in the restaurant, playing and training for netball and joining the environment group</w:t>
            </w:r>
            <w:r w:rsidRPr="004E33D4">
              <w:rPr>
                <w:rFonts w:cs="Arial"/>
                <w:szCs w:val="20"/>
              </w:rPr>
              <w:t xml:space="preserve">. </w:t>
            </w:r>
          </w:p>
          <w:p w14:paraId="782F7ACB" w14:textId="77777777" w:rsidR="00FA254C" w:rsidRDefault="00FA254C" w:rsidP="00FA254C">
            <w:pPr>
              <w:pStyle w:val="ASTextbulleted"/>
              <w:numPr>
                <w:ilvl w:val="0"/>
                <w:numId w:val="0"/>
              </w:numPr>
              <w:suppressAutoHyphens/>
              <w:rPr>
                <w:rFonts w:cs="Arial"/>
                <w:szCs w:val="20"/>
              </w:rPr>
            </w:pPr>
            <w:r>
              <w:rPr>
                <w:rFonts w:cs="Arial"/>
                <w:szCs w:val="20"/>
              </w:rPr>
              <w:t>Because Lucy’s time is scarce, she cannot both play netball and clean up waterways with the environment group on Saturday morning, she will have to make a choice about which activity gives her the most satisfaction.</w:t>
            </w:r>
          </w:p>
          <w:p w14:paraId="1B2C439A" w14:textId="2178DD4E" w:rsidR="00FA254C" w:rsidRPr="004E33D4" w:rsidRDefault="00FA254C" w:rsidP="00FA254C">
            <w:pPr>
              <w:pStyle w:val="ASTextbulleted"/>
              <w:numPr>
                <w:ilvl w:val="0"/>
                <w:numId w:val="0"/>
              </w:numPr>
              <w:suppressAutoHyphens/>
              <w:rPr>
                <w:rFonts w:cs="Arial"/>
              </w:rPr>
            </w:pPr>
            <w:r>
              <w:rPr>
                <w:rFonts w:cs="Arial"/>
              </w:rPr>
              <w:t>Opportunity cost is the cost of the next best alternative forgone. If she was to choose</w:t>
            </w:r>
            <w:r w:rsidRPr="004E33D4">
              <w:rPr>
                <w:rFonts w:cs="Arial"/>
              </w:rPr>
              <w:t xml:space="preserve"> </w:t>
            </w:r>
            <w:r>
              <w:rPr>
                <w:rFonts w:cs="Arial"/>
              </w:rPr>
              <w:t>playing netball</w:t>
            </w:r>
            <w:r w:rsidRPr="004E33D4">
              <w:rPr>
                <w:rFonts w:cs="Arial"/>
              </w:rPr>
              <w:t xml:space="preserve"> </w:t>
            </w:r>
            <w:r>
              <w:rPr>
                <w:rFonts w:cs="Arial"/>
              </w:rPr>
              <w:t>she has given up the opportunity of joining the environment group. Joining the environment group is the opportunity cost.</w:t>
            </w:r>
          </w:p>
          <w:p w14:paraId="6A14D29B" w14:textId="5935476C" w:rsidR="004E33D4" w:rsidRPr="004E33D4" w:rsidRDefault="004E33D4" w:rsidP="00B43A0A">
            <w:pPr>
              <w:pStyle w:val="GSMBullet"/>
              <w:numPr>
                <w:ilvl w:val="0"/>
                <w:numId w:val="0"/>
              </w:numPr>
              <w:spacing w:before="20" w:after="20" w:line="240" w:lineRule="auto"/>
              <w:rPr>
                <w:rFonts w:cs="Arial"/>
                <w:sz w:val="20"/>
              </w:rPr>
            </w:pPr>
          </w:p>
        </w:tc>
      </w:tr>
      <w:tr w:rsidR="004E33D4" w:rsidRPr="00477720" w14:paraId="747EE0EA" w14:textId="77777777" w:rsidTr="00286AD1">
        <w:tc>
          <w:tcPr>
            <w:tcW w:w="1276" w:type="dxa"/>
            <w:tcBorders>
              <w:bottom w:val="single" w:sz="4" w:space="0" w:color="auto"/>
            </w:tcBorders>
            <w:shd w:val="clear" w:color="auto" w:fill="auto"/>
            <w:tcMar>
              <w:top w:w="108" w:type="dxa"/>
              <w:bottom w:w="108" w:type="dxa"/>
            </w:tcMar>
          </w:tcPr>
          <w:p w14:paraId="3706298F" w14:textId="77777777" w:rsidR="004E33D4" w:rsidRDefault="004E33D4" w:rsidP="004E33D4">
            <w:pPr>
              <w:spacing w:line="240" w:lineRule="auto"/>
              <w:jc w:val="center"/>
              <w:rPr>
                <w:rFonts w:cs="Arial"/>
                <w:szCs w:val="20"/>
              </w:rPr>
            </w:pPr>
            <w:r>
              <w:rPr>
                <w:rFonts w:cs="Arial"/>
                <w:szCs w:val="20"/>
              </w:rPr>
              <w:t>(b)</w:t>
            </w:r>
          </w:p>
          <w:p w14:paraId="0275273F" w14:textId="77777777" w:rsidR="004E33D4" w:rsidRDefault="004E33D4" w:rsidP="004E33D4">
            <w:pPr>
              <w:spacing w:line="240" w:lineRule="auto"/>
              <w:rPr>
                <w:rFonts w:cs="Arial"/>
                <w:szCs w:val="20"/>
              </w:rPr>
            </w:pPr>
          </w:p>
          <w:p w14:paraId="69D2925F" w14:textId="77777777" w:rsidR="004E33D4" w:rsidRPr="004E33D4" w:rsidRDefault="004E33D4" w:rsidP="004E33D4">
            <w:pPr>
              <w:spacing w:before="0" w:after="0" w:line="240" w:lineRule="auto"/>
              <w:rPr>
                <w:rFonts w:cs="Arial"/>
                <w:szCs w:val="20"/>
              </w:rPr>
            </w:pPr>
          </w:p>
        </w:tc>
        <w:tc>
          <w:tcPr>
            <w:tcW w:w="13891" w:type="dxa"/>
            <w:gridSpan w:val="3"/>
            <w:tcBorders>
              <w:bottom w:val="single" w:sz="4" w:space="0" w:color="auto"/>
            </w:tcBorders>
            <w:shd w:val="clear" w:color="auto" w:fill="auto"/>
            <w:tcMar>
              <w:top w:w="108" w:type="dxa"/>
              <w:bottom w:w="108" w:type="dxa"/>
            </w:tcMar>
          </w:tcPr>
          <w:p w14:paraId="71D42D94" w14:textId="77777777" w:rsidR="00716289" w:rsidRDefault="00716289" w:rsidP="00716289">
            <w:pPr>
              <w:rPr>
                <w:rFonts w:cs="Arial"/>
                <w:szCs w:val="20"/>
              </w:rPr>
            </w:pPr>
            <w:r w:rsidRPr="00341EF7">
              <w:rPr>
                <w:rFonts w:cs="Arial"/>
                <w:szCs w:val="20"/>
              </w:rPr>
              <w:t>Values are those ideas / beliefs that people consider important in their lives, and that influence their decisions.</w:t>
            </w:r>
          </w:p>
          <w:p w14:paraId="73E5737C" w14:textId="77777777" w:rsidR="00716289" w:rsidRDefault="00716289" w:rsidP="00716289">
            <w:pPr>
              <w:rPr>
                <w:rFonts w:cs="Arial"/>
                <w:szCs w:val="20"/>
              </w:rPr>
            </w:pPr>
            <w:r w:rsidRPr="00341EF7">
              <w:rPr>
                <w:rFonts w:cs="Arial"/>
                <w:szCs w:val="20"/>
              </w:rPr>
              <w:t xml:space="preserve">If </w:t>
            </w:r>
            <w:r>
              <w:rPr>
                <w:rFonts w:cs="Arial"/>
                <w:szCs w:val="20"/>
              </w:rPr>
              <w:t>Lucy</w:t>
            </w:r>
            <w:r w:rsidRPr="00341EF7">
              <w:rPr>
                <w:rFonts w:cs="Arial"/>
                <w:szCs w:val="20"/>
              </w:rPr>
              <w:t xml:space="preserve"> values </w:t>
            </w:r>
            <w:r>
              <w:rPr>
                <w:rFonts w:cs="Arial"/>
                <w:szCs w:val="20"/>
              </w:rPr>
              <w:t>the environment she would choose to join the environment group as she will feel she is contributing to cleaning up the planet by helping to clean the city’s waterways. If she values being active and healthy she would choose to play and train for netball as this exercise will help make her fitter and healthier.</w:t>
            </w:r>
          </w:p>
          <w:p w14:paraId="4E462825" w14:textId="448C4B77" w:rsidR="004E33D4" w:rsidRPr="004E33D4" w:rsidRDefault="00716289" w:rsidP="00716289">
            <w:pPr>
              <w:pStyle w:val="ASTextbulleted"/>
              <w:numPr>
                <w:ilvl w:val="0"/>
                <w:numId w:val="0"/>
              </w:numPr>
              <w:suppressAutoHyphens/>
              <w:rPr>
                <w:rFonts w:cs="Arial"/>
                <w:szCs w:val="20"/>
              </w:rPr>
            </w:pPr>
            <w:r>
              <w:rPr>
                <w:rFonts w:cs="Arial"/>
                <w:szCs w:val="20"/>
              </w:rPr>
              <w:t>Because she cannot do both, they are both require a Saturday morning commitment, then she is conflicted.</w:t>
            </w:r>
          </w:p>
        </w:tc>
      </w:tr>
      <w:tr w:rsidR="004E33D4" w:rsidRPr="00477720" w14:paraId="5571B14D" w14:textId="77777777" w:rsidTr="00286AD1">
        <w:tc>
          <w:tcPr>
            <w:tcW w:w="1276" w:type="dxa"/>
            <w:tcBorders>
              <w:bottom w:val="single" w:sz="4" w:space="0" w:color="auto"/>
            </w:tcBorders>
            <w:shd w:val="clear" w:color="auto" w:fill="auto"/>
            <w:tcMar>
              <w:top w:w="108" w:type="dxa"/>
              <w:bottom w:w="108" w:type="dxa"/>
            </w:tcMar>
          </w:tcPr>
          <w:p w14:paraId="18334C6C" w14:textId="3D3A3A8E" w:rsidR="004E33D4" w:rsidRPr="004E33D4" w:rsidRDefault="004E33D4" w:rsidP="00B43A0A">
            <w:pPr>
              <w:spacing w:before="0" w:after="0" w:line="240" w:lineRule="auto"/>
              <w:jc w:val="center"/>
              <w:rPr>
                <w:rFonts w:cs="Arial"/>
                <w:szCs w:val="20"/>
              </w:rPr>
            </w:pPr>
            <w:r>
              <w:rPr>
                <w:rFonts w:cs="Arial"/>
                <w:szCs w:val="20"/>
              </w:rPr>
              <w:t xml:space="preserve"> (c)</w:t>
            </w:r>
          </w:p>
        </w:tc>
        <w:tc>
          <w:tcPr>
            <w:tcW w:w="13891" w:type="dxa"/>
            <w:gridSpan w:val="3"/>
            <w:tcBorders>
              <w:bottom w:val="single" w:sz="4" w:space="0" w:color="auto"/>
            </w:tcBorders>
            <w:shd w:val="clear" w:color="auto" w:fill="auto"/>
            <w:tcMar>
              <w:top w:w="108" w:type="dxa"/>
              <w:bottom w:w="108" w:type="dxa"/>
            </w:tcMar>
          </w:tcPr>
          <w:p w14:paraId="53D967BA" w14:textId="77777777" w:rsidR="003B0E38" w:rsidRDefault="003B0E38" w:rsidP="003B0E38">
            <w:pPr>
              <w:pStyle w:val="Ceta"/>
              <w:numPr>
                <w:ilvl w:val="0"/>
                <w:numId w:val="0"/>
              </w:numPr>
              <w:rPr>
                <w:rFonts w:cs="Arial"/>
                <w:sz w:val="20"/>
                <w:szCs w:val="20"/>
              </w:rPr>
            </w:pPr>
            <w:r>
              <w:rPr>
                <w:rFonts w:cs="Arial"/>
                <w:sz w:val="20"/>
                <w:szCs w:val="20"/>
              </w:rPr>
              <w:t>Lucy could forgo jogging one day a week and use this time to clean up the waterways on her own. This allows her to satisfy her value of being active as she is still doing physical work cleaning the waterways, and satisfies her value of the environment as she is contributing to cleaning the waterways.</w:t>
            </w:r>
          </w:p>
          <w:p w14:paraId="566D2A1A" w14:textId="77777777" w:rsidR="003B0E38" w:rsidRDefault="003B0E38" w:rsidP="003B0E38">
            <w:pPr>
              <w:pStyle w:val="Ceta"/>
              <w:numPr>
                <w:ilvl w:val="0"/>
                <w:numId w:val="0"/>
              </w:numPr>
              <w:rPr>
                <w:rFonts w:cs="Arial"/>
                <w:sz w:val="20"/>
                <w:szCs w:val="20"/>
              </w:rPr>
            </w:pPr>
          </w:p>
          <w:p w14:paraId="34F517FD" w14:textId="77777777" w:rsidR="003B0E38" w:rsidRDefault="003B0E38" w:rsidP="003B0E38">
            <w:pPr>
              <w:pStyle w:val="Ceta"/>
              <w:numPr>
                <w:ilvl w:val="0"/>
                <w:numId w:val="0"/>
              </w:numPr>
              <w:rPr>
                <w:rFonts w:cs="Arial"/>
                <w:sz w:val="20"/>
                <w:szCs w:val="20"/>
              </w:rPr>
            </w:pPr>
            <w:r>
              <w:rPr>
                <w:rFonts w:cs="Arial"/>
                <w:sz w:val="20"/>
                <w:szCs w:val="20"/>
              </w:rPr>
              <w:t>Lucy could donate some of her money from her part-time job to an environmental cause like cleaning up waterways. This allows her to continue to play netball which keeps her fit and healthy and satisfies her value of the environment as she knows her donation will help to clean up the environment.</w:t>
            </w:r>
          </w:p>
          <w:p w14:paraId="39A61802" w14:textId="77777777" w:rsidR="003B0E38" w:rsidRDefault="003B0E38" w:rsidP="003B0E38">
            <w:pPr>
              <w:pStyle w:val="Ceta"/>
              <w:numPr>
                <w:ilvl w:val="0"/>
                <w:numId w:val="0"/>
              </w:numPr>
              <w:rPr>
                <w:rFonts w:cs="Arial"/>
                <w:sz w:val="20"/>
                <w:szCs w:val="20"/>
              </w:rPr>
            </w:pPr>
          </w:p>
          <w:p w14:paraId="0307987D" w14:textId="33F3C910" w:rsidR="004E33D4" w:rsidRPr="004E33D4" w:rsidRDefault="003B0E38" w:rsidP="003B0E38">
            <w:pPr>
              <w:pStyle w:val="ASTextbulleted"/>
              <w:numPr>
                <w:ilvl w:val="0"/>
                <w:numId w:val="0"/>
              </w:numPr>
              <w:suppressAutoHyphens/>
              <w:rPr>
                <w:rFonts w:cs="Arial"/>
                <w:szCs w:val="20"/>
              </w:rPr>
            </w:pPr>
            <w:r>
              <w:rPr>
                <w:rFonts w:cs="Arial"/>
                <w:szCs w:val="20"/>
              </w:rPr>
              <w:t>Or any valid compromise that satisfies both values in part.</w:t>
            </w:r>
          </w:p>
        </w:tc>
      </w:tr>
      <w:tr w:rsidR="00FC652B" w:rsidRPr="00477720" w14:paraId="7CCDE9C0" w14:textId="77777777" w:rsidTr="00286AD1">
        <w:tc>
          <w:tcPr>
            <w:tcW w:w="5055" w:type="dxa"/>
            <w:gridSpan w:val="2"/>
            <w:shd w:val="clear" w:color="auto" w:fill="D9D9D9" w:themeFill="background1" w:themeFillShade="D9"/>
            <w:tcMar>
              <w:top w:w="108" w:type="dxa"/>
              <w:bottom w:w="108" w:type="dxa"/>
            </w:tcMar>
          </w:tcPr>
          <w:p w14:paraId="14B4D1D6" w14:textId="77777777" w:rsidR="00FC652B" w:rsidRPr="004E33D4" w:rsidRDefault="00FC652B" w:rsidP="004E33D4">
            <w:pPr>
              <w:pStyle w:val="GSMBullet"/>
              <w:numPr>
                <w:ilvl w:val="0"/>
                <w:numId w:val="0"/>
              </w:numPr>
              <w:spacing w:before="20" w:after="20" w:line="240" w:lineRule="auto"/>
              <w:jc w:val="center"/>
              <w:rPr>
                <w:rFonts w:cs="Arial"/>
                <w:b/>
                <w:sz w:val="20"/>
              </w:rPr>
            </w:pPr>
            <w:r w:rsidRPr="004E33D4">
              <w:rPr>
                <w:b/>
                <w:sz w:val="20"/>
              </w:rPr>
              <w:t>Achievement</w:t>
            </w:r>
          </w:p>
        </w:tc>
        <w:tc>
          <w:tcPr>
            <w:tcW w:w="5056" w:type="dxa"/>
            <w:shd w:val="clear" w:color="auto" w:fill="D9D9D9" w:themeFill="background1" w:themeFillShade="D9"/>
          </w:tcPr>
          <w:p w14:paraId="359EBC62" w14:textId="25ADB992" w:rsidR="00FC652B" w:rsidRPr="004E33D4" w:rsidRDefault="00FC652B" w:rsidP="004E33D4">
            <w:pPr>
              <w:pStyle w:val="GSMBullet"/>
              <w:numPr>
                <w:ilvl w:val="0"/>
                <w:numId w:val="0"/>
              </w:numPr>
              <w:spacing w:before="20" w:after="20" w:line="240" w:lineRule="auto"/>
              <w:jc w:val="center"/>
              <w:rPr>
                <w:rFonts w:cs="Arial"/>
                <w:b/>
                <w:sz w:val="20"/>
              </w:rPr>
            </w:pPr>
            <w:r>
              <w:rPr>
                <w:rFonts w:cs="Arial"/>
                <w:b/>
                <w:sz w:val="20"/>
              </w:rPr>
              <w:t xml:space="preserve">Achievement </w:t>
            </w:r>
            <w:r w:rsidRPr="004E33D4">
              <w:rPr>
                <w:rFonts w:cs="Arial"/>
                <w:b/>
                <w:sz w:val="20"/>
              </w:rPr>
              <w:t>with Merit</w:t>
            </w:r>
          </w:p>
        </w:tc>
        <w:tc>
          <w:tcPr>
            <w:tcW w:w="5056" w:type="dxa"/>
            <w:shd w:val="clear" w:color="auto" w:fill="D9D9D9" w:themeFill="background1" w:themeFillShade="D9"/>
          </w:tcPr>
          <w:p w14:paraId="64CBE2EF" w14:textId="6B444883" w:rsidR="00FC652B" w:rsidRPr="004E33D4" w:rsidRDefault="00FC652B" w:rsidP="004E33D4">
            <w:pPr>
              <w:pStyle w:val="GSMBullet"/>
              <w:numPr>
                <w:ilvl w:val="0"/>
                <w:numId w:val="0"/>
              </w:numPr>
              <w:spacing w:before="20" w:after="20" w:line="240" w:lineRule="auto"/>
              <w:jc w:val="center"/>
              <w:rPr>
                <w:rFonts w:cs="Arial"/>
                <w:b/>
                <w:sz w:val="20"/>
              </w:rPr>
            </w:pPr>
            <w:r>
              <w:rPr>
                <w:rFonts w:cs="Arial"/>
                <w:b/>
                <w:sz w:val="20"/>
              </w:rPr>
              <w:t xml:space="preserve">Achievement </w:t>
            </w:r>
            <w:r w:rsidRPr="004E33D4">
              <w:rPr>
                <w:rFonts w:cs="Arial"/>
                <w:b/>
                <w:sz w:val="20"/>
              </w:rPr>
              <w:t>with Excellence</w:t>
            </w:r>
          </w:p>
        </w:tc>
      </w:tr>
      <w:tr w:rsidR="00FC652B" w:rsidRPr="00477720" w14:paraId="7A10C891" w14:textId="77777777" w:rsidTr="00286AD1">
        <w:tc>
          <w:tcPr>
            <w:tcW w:w="5055" w:type="dxa"/>
            <w:gridSpan w:val="2"/>
            <w:tcBorders>
              <w:bottom w:val="nil"/>
            </w:tcBorders>
            <w:shd w:val="clear" w:color="auto" w:fill="auto"/>
            <w:tcMar>
              <w:top w:w="108" w:type="dxa"/>
              <w:bottom w:w="108" w:type="dxa"/>
            </w:tcMar>
          </w:tcPr>
          <w:p w14:paraId="7E56AD06" w14:textId="77777777" w:rsidR="00FC652B" w:rsidRDefault="00FC652B" w:rsidP="004E33D4">
            <w:pPr>
              <w:pStyle w:val="GSMBullet"/>
              <w:numPr>
                <w:ilvl w:val="0"/>
                <w:numId w:val="0"/>
              </w:numPr>
              <w:spacing w:before="20" w:after="20" w:line="240" w:lineRule="auto"/>
              <w:ind w:left="34"/>
              <w:rPr>
                <w:rFonts w:cs="Arial"/>
                <w:sz w:val="20"/>
              </w:rPr>
            </w:pPr>
            <w:r>
              <w:rPr>
                <w:rFonts w:cs="Arial"/>
                <w:sz w:val="20"/>
              </w:rPr>
              <w:t>Demonstrates understanding by:</w:t>
            </w:r>
          </w:p>
          <w:p w14:paraId="5E38C48D" w14:textId="77777777" w:rsidR="00FC652B" w:rsidRDefault="00FC652B" w:rsidP="004E33D4">
            <w:pPr>
              <w:pStyle w:val="GSMBullet"/>
              <w:tabs>
                <w:tab w:val="clear" w:pos="926"/>
              </w:tabs>
              <w:spacing w:before="20" w:after="20" w:line="240" w:lineRule="auto"/>
              <w:ind w:left="318" w:hanging="284"/>
              <w:rPr>
                <w:rFonts w:cs="Arial"/>
                <w:sz w:val="20"/>
              </w:rPr>
            </w:pPr>
            <w:r>
              <w:rPr>
                <w:rFonts w:cs="Arial"/>
                <w:sz w:val="20"/>
              </w:rPr>
              <w:t>describing scarcity</w:t>
            </w:r>
          </w:p>
          <w:p w14:paraId="67D53EBF" w14:textId="7A7F5B09" w:rsidR="001634DF" w:rsidRPr="00477720" w:rsidRDefault="001634DF" w:rsidP="004E33D4">
            <w:pPr>
              <w:pStyle w:val="GSMBullet"/>
              <w:tabs>
                <w:tab w:val="clear" w:pos="926"/>
              </w:tabs>
              <w:spacing w:before="20" w:after="20" w:line="240" w:lineRule="auto"/>
              <w:ind w:left="318" w:hanging="284"/>
              <w:rPr>
                <w:rFonts w:cs="Arial"/>
                <w:sz w:val="20"/>
              </w:rPr>
            </w:pPr>
            <w:r>
              <w:rPr>
                <w:rFonts w:cs="Arial"/>
                <w:sz w:val="20"/>
              </w:rPr>
              <w:t xml:space="preserve">identifying a choice for </w:t>
            </w:r>
            <w:r w:rsidR="003B0E38">
              <w:rPr>
                <w:rFonts w:cs="Arial"/>
                <w:sz w:val="20"/>
              </w:rPr>
              <w:t>Lucy</w:t>
            </w:r>
          </w:p>
          <w:p w14:paraId="22C6B547" w14:textId="77777777" w:rsidR="00FC652B" w:rsidRPr="00477720" w:rsidRDefault="00FC652B" w:rsidP="004E33D4">
            <w:pPr>
              <w:pStyle w:val="GSMBullet"/>
              <w:tabs>
                <w:tab w:val="clear" w:pos="926"/>
              </w:tabs>
              <w:spacing w:before="20" w:after="20" w:line="240" w:lineRule="auto"/>
              <w:ind w:left="318" w:hanging="284"/>
              <w:rPr>
                <w:rFonts w:cs="Arial"/>
                <w:sz w:val="20"/>
              </w:rPr>
            </w:pPr>
            <w:r>
              <w:rPr>
                <w:rFonts w:cs="Arial"/>
                <w:sz w:val="20"/>
              </w:rPr>
              <w:t xml:space="preserve">explaining </w:t>
            </w:r>
            <w:r w:rsidRPr="00477720">
              <w:rPr>
                <w:rFonts w:cs="Arial"/>
                <w:sz w:val="20"/>
              </w:rPr>
              <w:t>opportunity cost</w:t>
            </w:r>
          </w:p>
          <w:p w14:paraId="3C252681" w14:textId="67FE6475" w:rsidR="00FC652B" w:rsidRPr="00477720" w:rsidRDefault="00FC652B" w:rsidP="004E33D4">
            <w:pPr>
              <w:pStyle w:val="GSMBullet"/>
              <w:tabs>
                <w:tab w:val="clear" w:pos="926"/>
              </w:tabs>
              <w:spacing w:before="20" w:after="20" w:line="240" w:lineRule="auto"/>
              <w:ind w:left="318" w:hanging="284"/>
              <w:rPr>
                <w:rFonts w:cs="Arial"/>
                <w:sz w:val="20"/>
              </w:rPr>
            </w:pPr>
            <w:r>
              <w:rPr>
                <w:rFonts w:cs="Arial"/>
                <w:sz w:val="20"/>
              </w:rPr>
              <w:t xml:space="preserve">defining </w:t>
            </w:r>
            <w:r w:rsidR="003B0E38">
              <w:rPr>
                <w:rFonts w:cs="Arial"/>
                <w:sz w:val="20"/>
              </w:rPr>
              <w:t>values</w:t>
            </w:r>
          </w:p>
          <w:p w14:paraId="2835DCE3" w14:textId="7BB5ACCF" w:rsidR="005602EE" w:rsidRDefault="00FC652B" w:rsidP="00565397">
            <w:pPr>
              <w:pStyle w:val="GSMBullet"/>
              <w:tabs>
                <w:tab w:val="clear" w:pos="926"/>
              </w:tabs>
              <w:spacing w:before="20" w:after="20" w:line="240" w:lineRule="auto"/>
              <w:ind w:left="318" w:hanging="284"/>
              <w:rPr>
                <w:rFonts w:cs="Arial"/>
                <w:sz w:val="20"/>
              </w:rPr>
            </w:pPr>
            <w:r>
              <w:rPr>
                <w:rFonts w:cs="Arial"/>
                <w:sz w:val="20"/>
              </w:rPr>
              <w:t xml:space="preserve">identifying </w:t>
            </w:r>
            <w:r w:rsidR="003B0E38">
              <w:rPr>
                <w:rFonts w:cs="Arial"/>
                <w:sz w:val="20"/>
              </w:rPr>
              <w:t>a conflict</w:t>
            </w:r>
          </w:p>
          <w:p w14:paraId="02E8E468" w14:textId="66D7C5E4" w:rsidR="00FC652B" w:rsidRDefault="005602EE" w:rsidP="00565397">
            <w:pPr>
              <w:pStyle w:val="GSMBullet"/>
              <w:tabs>
                <w:tab w:val="clear" w:pos="926"/>
              </w:tabs>
              <w:spacing w:before="20" w:after="20" w:line="240" w:lineRule="auto"/>
              <w:ind w:left="318" w:hanging="284"/>
              <w:rPr>
                <w:rFonts w:cs="Arial"/>
                <w:sz w:val="20"/>
              </w:rPr>
            </w:pPr>
            <w:r w:rsidRPr="00565397">
              <w:rPr>
                <w:rFonts w:cs="Arial"/>
                <w:sz w:val="20"/>
              </w:rPr>
              <w:t>explaining a compromise</w:t>
            </w:r>
            <w:r w:rsidR="007324C4">
              <w:rPr>
                <w:rFonts w:cs="Arial"/>
                <w:sz w:val="20"/>
              </w:rPr>
              <w:t>.</w:t>
            </w:r>
          </w:p>
        </w:tc>
        <w:tc>
          <w:tcPr>
            <w:tcW w:w="5056" w:type="dxa"/>
            <w:tcBorders>
              <w:bottom w:val="nil"/>
            </w:tcBorders>
            <w:shd w:val="clear" w:color="auto" w:fill="auto"/>
          </w:tcPr>
          <w:p w14:paraId="2CC676D3" w14:textId="3E9D2347" w:rsidR="00FC652B" w:rsidRPr="00477720" w:rsidRDefault="00FC652B" w:rsidP="004E33D4">
            <w:pPr>
              <w:pStyle w:val="GSMBullet"/>
              <w:numPr>
                <w:ilvl w:val="0"/>
                <w:numId w:val="0"/>
              </w:numPr>
              <w:spacing w:before="20" w:after="20" w:line="240" w:lineRule="auto"/>
              <w:rPr>
                <w:rFonts w:cs="Arial"/>
                <w:sz w:val="20"/>
              </w:rPr>
            </w:pPr>
            <w:r>
              <w:rPr>
                <w:rFonts w:cs="Arial"/>
                <w:sz w:val="20"/>
              </w:rPr>
              <w:t>Detailed explanation, which includes:</w:t>
            </w:r>
          </w:p>
          <w:p w14:paraId="54C9475B" w14:textId="03B36FDF" w:rsidR="00FC652B" w:rsidRPr="00477720" w:rsidRDefault="00FC652B" w:rsidP="004E33D4">
            <w:pPr>
              <w:pStyle w:val="GSMBullet"/>
              <w:tabs>
                <w:tab w:val="clear" w:pos="926"/>
              </w:tabs>
              <w:spacing w:before="20" w:after="20" w:line="240" w:lineRule="auto"/>
              <w:ind w:left="318" w:hanging="284"/>
              <w:rPr>
                <w:rFonts w:cs="Arial"/>
                <w:sz w:val="20"/>
              </w:rPr>
            </w:pPr>
            <w:r>
              <w:rPr>
                <w:rFonts w:cs="Arial"/>
                <w:sz w:val="20"/>
              </w:rPr>
              <w:t xml:space="preserve">explaining </w:t>
            </w:r>
            <w:r w:rsidRPr="00477720">
              <w:rPr>
                <w:rFonts w:cs="Arial"/>
                <w:sz w:val="20"/>
              </w:rPr>
              <w:t>why time</w:t>
            </w:r>
            <w:r>
              <w:rPr>
                <w:rFonts w:cs="Arial"/>
                <w:sz w:val="20"/>
              </w:rPr>
              <w:t xml:space="preserve"> </w:t>
            </w:r>
            <w:r w:rsidRPr="00477720">
              <w:rPr>
                <w:rFonts w:cs="Arial"/>
                <w:sz w:val="20"/>
              </w:rPr>
              <w:t>is a scarce resource</w:t>
            </w:r>
          </w:p>
          <w:p w14:paraId="48C34B92" w14:textId="77777777" w:rsidR="00FC652B" w:rsidRPr="00477720" w:rsidRDefault="00FC652B" w:rsidP="004E33D4">
            <w:pPr>
              <w:pStyle w:val="GSMBullet"/>
              <w:tabs>
                <w:tab w:val="clear" w:pos="926"/>
              </w:tabs>
              <w:spacing w:before="20" w:after="20" w:line="240" w:lineRule="auto"/>
              <w:ind w:left="318" w:hanging="284"/>
              <w:rPr>
                <w:rFonts w:cs="Arial"/>
                <w:sz w:val="20"/>
              </w:rPr>
            </w:pPr>
            <w:r>
              <w:rPr>
                <w:rFonts w:cs="Arial"/>
                <w:sz w:val="20"/>
              </w:rPr>
              <w:t xml:space="preserve">explaining </w:t>
            </w:r>
            <w:r w:rsidRPr="00477720">
              <w:rPr>
                <w:rFonts w:cs="Arial"/>
                <w:sz w:val="20"/>
              </w:rPr>
              <w:t>choice and opportunity cost</w:t>
            </w:r>
          </w:p>
          <w:p w14:paraId="0736EDE5" w14:textId="0EA0FCD4" w:rsidR="00FC652B" w:rsidRPr="00477720" w:rsidRDefault="00FC652B" w:rsidP="004E33D4">
            <w:pPr>
              <w:pStyle w:val="GSMBullet"/>
              <w:tabs>
                <w:tab w:val="clear" w:pos="926"/>
              </w:tabs>
              <w:spacing w:before="20" w:after="20" w:line="240" w:lineRule="auto"/>
              <w:ind w:left="318" w:hanging="284"/>
              <w:rPr>
                <w:rFonts w:cs="Arial"/>
                <w:sz w:val="20"/>
              </w:rPr>
            </w:pPr>
            <w:r>
              <w:rPr>
                <w:rFonts w:cs="Arial"/>
                <w:sz w:val="20"/>
              </w:rPr>
              <w:t xml:space="preserve">fully explaining </w:t>
            </w:r>
            <w:r w:rsidR="003B0E38">
              <w:rPr>
                <w:rFonts w:cs="Arial"/>
                <w:sz w:val="20"/>
              </w:rPr>
              <w:t>Lucy’s conflict</w:t>
            </w:r>
          </w:p>
          <w:p w14:paraId="4691A8D9" w14:textId="4C0723D9" w:rsidR="005602EE" w:rsidRPr="00942421" w:rsidRDefault="00FC652B" w:rsidP="00942421">
            <w:pPr>
              <w:pStyle w:val="GSMBullet"/>
              <w:tabs>
                <w:tab w:val="clear" w:pos="926"/>
              </w:tabs>
              <w:spacing w:before="20" w:after="20" w:line="240" w:lineRule="auto"/>
              <w:ind w:left="318" w:hanging="284"/>
              <w:rPr>
                <w:rFonts w:cs="Arial"/>
                <w:sz w:val="20"/>
              </w:rPr>
            </w:pPr>
            <w:r>
              <w:rPr>
                <w:rFonts w:cs="Arial"/>
                <w:sz w:val="20"/>
              </w:rPr>
              <w:t xml:space="preserve">fully explaining </w:t>
            </w:r>
            <w:r w:rsidRPr="00477720">
              <w:rPr>
                <w:rFonts w:cs="Arial"/>
                <w:sz w:val="20"/>
              </w:rPr>
              <w:t>compromise</w:t>
            </w:r>
            <w:r>
              <w:rPr>
                <w:rFonts w:cs="Arial"/>
                <w:sz w:val="20"/>
              </w:rPr>
              <w:t>(s)</w:t>
            </w:r>
            <w:r w:rsidR="003B0E38">
              <w:rPr>
                <w:rFonts w:cs="Arial"/>
                <w:sz w:val="20"/>
              </w:rPr>
              <w:t xml:space="preserve"> Lucy</w:t>
            </w:r>
            <w:r>
              <w:rPr>
                <w:rFonts w:cs="Arial"/>
                <w:sz w:val="20"/>
              </w:rPr>
              <w:t xml:space="preserve"> might</w:t>
            </w:r>
            <w:r w:rsidRPr="00477720">
              <w:rPr>
                <w:rFonts w:cs="Arial"/>
                <w:sz w:val="20"/>
              </w:rPr>
              <w:t xml:space="preserve"> make</w:t>
            </w:r>
            <w:r w:rsidR="00570B91" w:rsidRPr="005602EE">
              <w:rPr>
                <w:rFonts w:cs="Arial"/>
                <w:sz w:val="20"/>
              </w:rPr>
              <w:t>.</w:t>
            </w:r>
          </w:p>
        </w:tc>
        <w:tc>
          <w:tcPr>
            <w:tcW w:w="5056" w:type="dxa"/>
            <w:tcBorders>
              <w:bottom w:val="nil"/>
            </w:tcBorders>
            <w:shd w:val="clear" w:color="auto" w:fill="auto"/>
          </w:tcPr>
          <w:p w14:paraId="009567EE" w14:textId="77777777" w:rsidR="00FC652B" w:rsidRPr="00477720" w:rsidRDefault="00FC652B" w:rsidP="004E33D4">
            <w:pPr>
              <w:pStyle w:val="GSMBullet"/>
              <w:numPr>
                <w:ilvl w:val="0"/>
                <w:numId w:val="0"/>
              </w:numPr>
              <w:spacing w:before="20" w:after="20" w:line="240" w:lineRule="auto"/>
              <w:rPr>
                <w:rFonts w:cs="Arial"/>
                <w:sz w:val="20"/>
              </w:rPr>
            </w:pPr>
            <w:r>
              <w:rPr>
                <w:rFonts w:cs="Arial"/>
                <w:sz w:val="20"/>
              </w:rPr>
              <w:t>Comprehensive explanation, which includes</w:t>
            </w:r>
            <w:r w:rsidRPr="00477720">
              <w:rPr>
                <w:rFonts w:cs="Arial"/>
                <w:sz w:val="20"/>
              </w:rPr>
              <w:t>:</w:t>
            </w:r>
          </w:p>
          <w:p w14:paraId="7EC0CD48" w14:textId="0B280321" w:rsidR="00FC652B" w:rsidRPr="00477720" w:rsidRDefault="00FC652B" w:rsidP="004E33D4">
            <w:pPr>
              <w:pStyle w:val="GSMBullet"/>
              <w:tabs>
                <w:tab w:val="clear" w:pos="926"/>
              </w:tabs>
              <w:spacing w:before="20" w:after="20" w:line="240" w:lineRule="auto"/>
              <w:ind w:left="318" w:hanging="284"/>
              <w:rPr>
                <w:rFonts w:cs="Arial"/>
                <w:sz w:val="20"/>
              </w:rPr>
            </w:pPr>
            <w:r>
              <w:rPr>
                <w:rFonts w:cs="Arial"/>
                <w:sz w:val="20"/>
              </w:rPr>
              <w:t xml:space="preserve">fully explaining </w:t>
            </w:r>
            <w:r w:rsidRPr="00477720">
              <w:rPr>
                <w:rFonts w:cs="Arial"/>
                <w:sz w:val="20"/>
              </w:rPr>
              <w:t>the concepts of scarcity, choice</w:t>
            </w:r>
            <w:r>
              <w:rPr>
                <w:rFonts w:cs="Arial"/>
                <w:sz w:val="20"/>
              </w:rPr>
              <w:t>,</w:t>
            </w:r>
            <w:r w:rsidRPr="00477720">
              <w:rPr>
                <w:rFonts w:cs="Arial"/>
                <w:sz w:val="20"/>
              </w:rPr>
              <w:t xml:space="preserve"> and opportunity cost in the context of </w:t>
            </w:r>
            <w:r w:rsidR="003B0E38">
              <w:rPr>
                <w:rFonts w:cs="Arial"/>
                <w:sz w:val="20"/>
              </w:rPr>
              <w:t>Lucy’s</w:t>
            </w:r>
            <w:r w:rsidRPr="00477720">
              <w:rPr>
                <w:rFonts w:cs="Arial"/>
                <w:sz w:val="20"/>
              </w:rPr>
              <w:t xml:space="preserve"> options</w:t>
            </w:r>
            <w:r w:rsidR="003B0E38">
              <w:rPr>
                <w:rFonts w:cs="Arial"/>
                <w:sz w:val="20"/>
              </w:rPr>
              <w:t xml:space="preserve"> related to Saturday morning</w:t>
            </w:r>
          </w:p>
          <w:p w14:paraId="320EBA60" w14:textId="7662B70E" w:rsidR="00FC652B" w:rsidRPr="00942421" w:rsidRDefault="00FC652B" w:rsidP="00942421">
            <w:pPr>
              <w:pStyle w:val="GSMBullet"/>
              <w:tabs>
                <w:tab w:val="clear" w:pos="926"/>
              </w:tabs>
              <w:spacing w:before="20" w:after="20" w:line="240" w:lineRule="auto"/>
              <w:ind w:left="318" w:hanging="284"/>
              <w:rPr>
                <w:rFonts w:cs="Arial"/>
                <w:sz w:val="20"/>
              </w:rPr>
            </w:pPr>
            <w:r>
              <w:rPr>
                <w:rFonts w:cs="Arial"/>
                <w:sz w:val="20"/>
              </w:rPr>
              <w:t xml:space="preserve">fully explaining </w:t>
            </w:r>
            <w:r w:rsidR="003B0E38">
              <w:rPr>
                <w:rFonts w:cs="Arial"/>
                <w:sz w:val="20"/>
              </w:rPr>
              <w:t>Lucy</w:t>
            </w:r>
            <w:r w:rsidRPr="00477720">
              <w:rPr>
                <w:rFonts w:cs="Arial"/>
                <w:sz w:val="20"/>
              </w:rPr>
              <w:t>’s c</w:t>
            </w:r>
            <w:r w:rsidR="003B0E38">
              <w:rPr>
                <w:rFonts w:cs="Arial"/>
                <w:sz w:val="20"/>
              </w:rPr>
              <w:t>onflict</w:t>
            </w:r>
            <w:r w:rsidRPr="00477720">
              <w:rPr>
                <w:rFonts w:cs="Arial"/>
                <w:sz w:val="20"/>
              </w:rPr>
              <w:t xml:space="preserve"> and TWO compromises to resolve </w:t>
            </w:r>
            <w:r w:rsidR="003B0E38">
              <w:rPr>
                <w:rFonts w:cs="Arial"/>
                <w:sz w:val="20"/>
              </w:rPr>
              <w:t>this</w:t>
            </w:r>
            <w:r>
              <w:rPr>
                <w:rFonts w:cs="Arial"/>
                <w:sz w:val="20"/>
              </w:rPr>
              <w:t>.</w:t>
            </w:r>
          </w:p>
        </w:tc>
      </w:tr>
      <w:tr w:rsidR="00942421" w:rsidRPr="00477720" w14:paraId="6F96EBE6" w14:textId="77777777" w:rsidTr="00286AD1">
        <w:tc>
          <w:tcPr>
            <w:tcW w:w="5055" w:type="dxa"/>
            <w:gridSpan w:val="2"/>
            <w:tcBorders>
              <w:top w:val="nil"/>
              <w:bottom w:val="single" w:sz="4" w:space="0" w:color="auto"/>
            </w:tcBorders>
            <w:shd w:val="clear" w:color="auto" w:fill="auto"/>
            <w:tcMar>
              <w:top w:w="108" w:type="dxa"/>
              <w:bottom w:w="108" w:type="dxa"/>
            </w:tcMar>
          </w:tcPr>
          <w:p w14:paraId="3B4F72E5" w14:textId="77777777" w:rsidR="00942421" w:rsidRDefault="00942421" w:rsidP="004E33D4">
            <w:pPr>
              <w:pStyle w:val="GSMBullet"/>
              <w:numPr>
                <w:ilvl w:val="0"/>
                <w:numId w:val="0"/>
              </w:numPr>
              <w:spacing w:before="20" w:after="20" w:line="240" w:lineRule="auto"/>
              <w:ind w:left="34"/>
              <w:rPr>
                <w:rFonts w:cs="Arial"/>
                <w:sz w:val="20"/>
              </w:rPr>
            </w:pPr>
          </w:p>
        </w:tc>
        <w:tc>
          <w:tcPr>
            <w:tcW w:w="5056" w:type="dxa"/>
            <w:tcBorders>
              <w:top w:val="nil"/>
              <w:bottom w:val="single" w:sz="4" w:space="0" w:color="auto"/>
            </w:tcBorders>
            <w:shd w:val="clear" w:color="auto" w:fill="auto"/>
          </w:tcPr>
          <w:p w14:paraId="71F78854" w14:textId="0A9D3CEB" w:rsidR="00942421" w:rsidRDefault="00942421" w:rsidP="00942421">
            <w:pPr>
              <w:pStyle w:val="GSMBullet"/>
              <w:numPr>
                <w:ilvl w:val="0"/>
                <w:numId w:val="0"/>
              </w:numPr>
              <w:spacing w:before="20" w:after="20" w:line="240" w:lineRule="auto"/>
              <w:ind w:hanging="11"/>
              <w:rPr>
                <w:rFonts w:cs="Arial"/>
                <w:sz w:val="20"/>
              </w:rPr>
            </w:pPr>
            <w:r>
              <w:rPr>
                <w:rFonts w:cs="Arial"/>
                <w:sz w:val="20"/>
              </w:rPr>
              <w:t>Candidate uses detailed explanations, mostly in context.</w:t>
            </w:r>
          </w:p>
        </w:tc>
        <w:tc>
          <w:tcPr>
            <w:tcW w:w="5056" w:type="dxa"/>
            <w:tcBorders>
              <w:top w:val="nil"/>
              <w:bottom w:val="single" w:sz="4" w:space="0" w:color="auto"/>
            </w:tcBorders>
            <w:shd w:val="clear" w:color="auto" w:fill="auto"/>
          </w:tcPr>
          <w:p w14:paraId="4035EB76" w14:textId="668C63C2" w:rsidR="00942421" w:rsidRDefault="00942421" w:rsidP="004E33D4">
            <w:pPr>
              <w:pStyle w:val="GSMBullet"/>
              <w:numPr>
                <w:ilvl w:val="0"/>
                <w:numId w:val="0"/>
              </w:numPr>
              <w:spacing w:before="20" w:after="20" w:line="240" w:lineRule="auto"/>
              <w:rPr>
                <w:rFonts w:cs="Arial"/>
                <w:sz w:val="20"/>
              </w:rPr>
            </w:pPr>
            <w:r>
              <w:rPr>
                <w:rFonts w:cs="Arial"/>
                <w:sz w:val="20"/>
              </w:rPr>
              <w:t>Candidate uses integrated explanations</w:t>
            </w:r>
            <w:r w:rsidRPr="00477720">
              <w:rPr>
                <w:rFonts w:cs="Arial"/>
                <w:sz w:val="20"/>
              </w:rPr>
              <w:t xml:space="preserve"> in context</w:t>
            </w:r>
            <w:r>
              <w:rPr>
                <w:rFonts w:cs="Arial"/>
                <w:sz w:val="20"/>
              </w:rPr>
              <w:t>,</w:t>
            </w:r>
            <w:r w:rsidRPr="00477720">
              <w:rPr>
                <w:rFonts w:cs="Arial"/>
                <w:sz w:val="20"/>
              </w:rPr>
              <w:t xml:space="preserve"> and </w:t>
            </w:r>
            <w:r>
              <w:rPr>
                <w:rFonts w:cs="Arial"/>
                <w:sz w:val="20"/>
              </w:rPr>
              <w:t>uses</w:t>
            </w:r>
            <w:r w:rsidRPr="00477720">
              <w:rPr>
                <w:rFonts w:cs="Arial"/>
                <w:sz w:val="20"/>
              </w:rPr>
              <w:t xml:space="preserve"> correct economic terminology</w:t>
            </w:r>
            <w:r>
              <w:rPr>
                <w:rFonts w:cs="Arial"/>
                <w:sz w:val="20"/>
              </w:rPr>
              <w:t>.</w:t>
            </w:r>
          </w:p>
        </w:tc>
      </w:tr>
    </w:tbl>
    <w:p w14:paraId="138AD598" w14:textId="77777777" w:rsidR="005602EE" w:rsidRDefault="005602EE">
      <w:r>
        <w:rPr>
          <w:b/>
        </w:rPr>
        <w:br w:type="page"/>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1559"/>
        <w:gridCol w:w="13608"/>
      </w:tblGrid>
      <w:tr w:rsidR="00EE1000" w:rsidRPr="00477720" w14:paraId="4932E816" w14:textId="77777777" w:rsidTr="00286AD1">
        <w:tc>
          <w:tcPr>
            <w:tcW w:w="1559" w:type="dxa"/>
            <w:tcBorders>
              <w:bottom w:val="single" w:sz="4" w:space="0" w:color="auto"/>
            </w:tcBorders>
            <w:shd w:val="clear" w:color="auto" w:fill="D9D9D9" w:themeFill="background1" w:themeFillShade="D9"/>
            <w:tcMar>
              <w:top w:w="108" w:type="dxa"/>
              <w:bottom w:w="108" w:type="dxa"/>
            </w:tcMar>
            <w:vAlign w:val="center"/>
          </w:tcPr>
          <w:p w14:paraId="2E55C3A8" w14:textId="6DE20947" w:rsidR="00EE1000" w:rsidRPr="00477720" w:rsidRDefault="00EE1000" w:rsidP="00A5374B">
            <w:pPr>
              <w:pStyle w:val="HeadingTable"/>
              <w:spacing w:before="0" w:after="0" w:line="240" w:lineRule="auto"/>
              <w:rPr>
                <w:rFonts w:cs="Arial"/>
                <w:szCs w:val="20"/>
              </w:rPr>
            </w:pPr>
            <w:r>
              <w:rPr>
                <w:rFonts w:cs="Arial"/>
                <w:szCs w:val="20"/>
              </w:rPr>
              <w:lastRenderedPageBreak/>
              <w:t>Question</w:t>
            </w:r>
            <w:r w:rsidR="00A5374B">
              <w:rPr>
                <w:rFonts w:cs="Arial"/>
                <w:szCs w:val="20"/>
              </w:rPr>
              <w:t xml:space="preserve"> </w:t>
            </w:r>
            <w:r>
              <w:rPr>
                <w:rFonts w:cs="Arial"/>
                <w:szCs w:val="20"/>
              </w:rPr>
              <w:t>Two</w:t>
            </w:r>
          </w:p>
        </w:tc>
        <w:tc>
          <w:tcPr>
            <w:tcW w:w="13608" w:type="dxa"/>
            <w:tcBorders>
              <w:bottom w:val="single" w:sz="4" w:space="0" w:color="auto"/>
            </w:tcBorders>
            <w:shd w:val="clear" w:color="auto" w:fill="D9D9D9" w:themeFill="background1" w:themeFillShade="D9"/>
            <w:tcMar>
              <w:top w:w="108" w:type="dxa"/>
              <w:bottom w:w="108" w:type="dxa"/>
            </w:tcMar>
            <w:vAlign w:val="center"/>
          </w:tcPr>
          <w:p w14:paraId="2B3FC9F1" w14:textId="77777777" w:rsidR="00EE1000" w:rsidRPr="00477720" w:rsidRDefault="00EE1000" w:rsidP="00EE1000">
            <w:pPr>
              <w:pStyle w:val="HeadingTable"/>
              <w:spacing w:before="0" w:after="0" w:line="240" w:lineRule="auto"/>
              <w:rPr>
                <w:rFonts w:cs="Arial"/>
                <w:szCs w:val="20"/>
              </w:rPr>
            </w:pPr>
            <w:r w:rsidRPr="00477720">
              <w:rPr>
                <w:szCs w:val="20"/>
              </w:rPr>
              <w:t>Sample answers</w:t>
            </w:r>
            <w:r w:rsidRPr="00EA500E">
              <w:rPr>
                <w:sz w:val="10"/>
                <w:szCs w:val="10"/>
              </w:rPr>
              <w:t xml:space="preserve"> </w:t>
            </w:r>
            <w:r w:rsidRPr="00477720">
              <w:rPr>
                <w:szCs w:val="20"/>
              </w:rPr>
              <w:t>/</w:t>
            </w:r>
            <w:r w:rsidRPr="00EA500E">
              <w:rPr>
                <w:sz w:val="10"/>
                <w:szCs w:val="10"/>
              </w:rPr>
              <w:t xml:space="preserve"> </w:t>
            </w:r>
            <w:r w:rsidRPr="00477720">
              <w:rPr>
                <w:szCs w:val="20"/>
              </w:rPr>
              <w:t>Evidence</w:t>
            </w:r>
          </w:p>
        </w:tc>
      </w:tr>
      <w:tr w:rsidR="002379C8" w:rsidRPr="00477720" w14:paraId="201675E4" w14:textId="77777777" w:rsidTr="00D57434">
        <w:tc>
          <w:tcPr>
            <w:tcW w:w="1559" w:type="dxa"/>
            <w:tcBorders>
              <w:bottom w:val="single" w:sz="4" w:space="0" w:color="auto"/>
            </w:tcBorders>
            <w:shd w:val="clear" w:color="auto" w:fill="auto"/>
            <w:tcMar>
              <w:top w:w="108" w:type="dxa"/>
              <w:bottom w:w="108" w:type="dxa"/>
            </w:tcMar>
          </w:tcPr>
          <w:p w14:paraId="16E7028C" w14:textId="77777777" w:rsidR="002379C8" w:rsidRDefault="002379C8" w:rsidP="002379C8">
            <w:pPr>
              <w:spacing w:before="0" w:after="0" w:line="240" w:lineRule="auto"/>
              <w:jc w:val="center"/>
              <w:rPr>
                <w:rFonts w:cs="Arial"/>
                <w:szCs w:val="20"/>
              </w:rPr>
            </w:pPr>
            <w:r w:rsidRPr="002379C8">
              <w:rPr>
                <w:rFonts w:cs="Arial"/>
                <w:color w:val="FF0000"/>
                <w:szCs w:val="20"/>
              </w:rPr>
              <w:t>(a)</w:t>
            </w:r>
          </w:p>
          <w:p w14:paraId="5EC29719" w14:textId="37597779" w:rsidR="002379C8" w:rsidRPr="004E33D4" w:rsidRDefault="002379C8" w:rsidP="002379C8">
            <w:pPr>
              <w:spacing w:before="0" w:after="0" w:line="240" w:lineRule="auto"/>
              <w:jc w:val="center"/>
              <w:rPr>
                <w:rFonts w:cs="Arial"/>
                <w:szCs w:val="20"/>
              </w:rPr>
            </w:pPr>
            <w:r w:rsidRPr="002379C8">
              <w:rPr>
                <w:rFonts w:cs="Arial"/>
                <w:color w:val="0070C0"/>
                <w:szCs w:val="20"/>
              </w:rPr>
              <w:t>(b)</w:t>
            </w:r>
          </w:p>
        </w:tc>
        <w:tc>
          <w:tcPr>
            <w:tcW w:w="13608" w:type="dxa"/>
            <w:tcBorders>
              <w:bottom w:val="single" w:sz="4" w:space="0" w:color="auto"/>
            </w:tcBorders>
            <w:shd w:val="clear" w:color="auto" w:fill="auto"/>
            <w:tcMar>
              <w:top w:w="108" w:type="dxa"/>
              <w:bottom w:w="108" w:type="dxa"/>
            </w:tcMar>
          </w:tcPr>
          <w:p w14:paraId="6A2B7438" w14:textId="7C3A36D1" w:rsidR="002379C8" w:rsidRPr="00477720" w:rsidRDefault="002379C8" w:rsidP="00570B91">
            <w:pPr>
              <w:pStyle w:val="ListBullet"/>
              <w:numPr>
                <w:ilvl w:val="0"/>
                <w:numId w:val="0"/>
              </w:numPr>
              <w:spacing w:line="240" w:lineRule="auto"/>
              <w:rPr>
                <w:rFonts w:cs="Arial"/>
                <w:szCs w:val="20"/>
              </w:rPr>
            </w:pPr>
            <w:r>
              <w:rPr>
                <w:noProof/>
                <w:lang w:val="en-NZ" w:eastAsia="en-NZ"/>
              </w:rPr>
              <w:drawing>
                <wp:inline distT="0" distB="0" distL="0" distR="0" wp14:anchorId="6055E137" wp14:editId="73441ADF">
                  <wp:extent cx="4543425" cy="298762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52548" cy="2993626"/>
                          </a:xfrm>
                          <a:prstGeom prst="rect">
                            <a:avLst/>
                          </a:prstGeom>
                        </pic:spPr>
                      </pic:pic>
                    </a:graphicData>
                  </a:graphic>
                </wp:inline>
              </w:drawing>
            </w:r>
          </w:p>
        </w:tc>
      </w:tr>
      <w:tr w:rsidR="002379C8" w:rsidRPr="00477720" w14:paraId="5EA319CE" w14:textId="77777777" w:rsidTr="00D57434">
        <w:tc>
          <w:tcPr>
            <w:tcW w:w="1559" w:type="dxa"/>
            <w:tcBorders>
              <w:bottom w:val="single" w:sz="4" w:space="0" w:color="auto"/>
            </w:tcBorders>
            <w:shd w:val="clear" w:color="auto" w:fill="auto"/>
            <w:tcMar>
              <w:top w:w="108" w:type="dxa"/>
              <w:bottom w:w="108" w:type="dxa"/>
            </w:tcMar>
          </w:tcPr>
          <w:p w14:paraId="7F9E3511" w14:textId="37140A97" w:rsidR="002379C8" w:rsidRDefault="002379C8" w:rsidP="00EE1000">
            <w:pPr>
              <w:spacing w:before="0" w:after="0" w:line="240" w:lineRule="auto"/>
              <w:jc w:val="center"/>
              <w:rPr>
                <w:rFonts w:cs="Arial"/>
                <w:szCs w:val="20"/>
              </w:rPr>
            </w:pPr>
          </w:p>
          <w:p w14:paraId="40FE5D0C" w14:textId="7366B94B" w:rsidR="002379C8" w:rsidRPr="004E33D4" w:rsidRDefault="002379C8" w:rsidP="00EE1000">
            <w:pPr>
              <w:spacing w:before="0" w:after="0" w:line="240" w:lineRule="auto"/>
              <w:jc w:val="center"/>
              <w:rPr>
                <w:rFonts w:cs="Arial"/>
                <w:szCs w:val="20"/>
              </w:rPr>
            </w:pPr>
            <w:r>
              <w:rPr>
                <w:rFonts w:cs="Arial"/>
                <w:szCs w:val="20"/>
              </w:rPr>
              <w:t>(c)</w:t>
            </w:r>
          </w:p>
        </w:tc>
        <w:tc>
          <w:tcPr>
            <w:tcW w:w="13608" w:type="dxa"/>
            <w:tcBorders>
              <w:bottom w:val="single" w:sz="4" w:space="0" w:color="auto"/>
            </w:tcBorders>
            <w:shd w:val="clear" w:color="auto" w:fill="auto"/>
            <w:tcMar>
              <w:top w:w="108" w:type="dxa"/>
              <w:bottom w:w="108" w:type="dxa"/>
            </w:tcMar>
          </w:tcPr>
          <w:p w14:paraId="50861640" w14:textId="764992B9" w:rsidR="009C226F" w:rsidRDefault="009C226F" w:rsidP="009C226F">
            <w:pPr>
              <w:pStyle w:val="ListBullet"/>
              <w:numPr>
                <w:ilvl w:val="0"/>
                <w:numId w:val="0"/>
              </w:numPr>
              <w:spacing w:line="240" w:lineRule="auto"/>
              <w:rPr>
                <w:rFonts w:cs="Arial"/>
                <w:szCs w:val="20"/>
              </w:rPr>
            </w:pPr>
            <w:r w:rsidRPr="00477720">
              <w:rPr>
                <w:rFonts w:cs="Arial"/>
                <w:szCs w:val="20"/>
              </w:rPr>
              <w:t>The law of de</w:t>
            </w:r>
            <w:r>
              <w:rPr>
                <w:rFonts w:cs="Arial"/>
                <w:szCs w:val="20"/>
              </w:rPr>
              <w:t>mand states that as the price de</w:t>
            </w:r>
            <w:r w:rsidRPr="00477720">
              <w:rPr>
                <w:rFonts w:cs="Arial"/>
                <w:szCs w:val="20"/>
              </w:rPr>
              <w:t>c</w:t>
            </w:r>
            <w:r>
              <w:rPr>
                <w:rFonts w:cs="Arial"/>
                <w:szCs w:val="20"/>
              </w:rPr>
              <w:t>reases, the quantity demanded in</w:t>
            </w:r>
            <w:r w:rsidRPr="00477720">
              <w:rPr>
                <w:rFonts w:cs="Arial"/>
                <w:szCs w:val="20"/>
              </w:rPr>
              <w:t>creases and vice versa</w:t>
            </w:r>
            <w:r>
              <w:rPr>
                <w:rFonts w:cs="Arial"/>
                <w:szCs w:val="20"/>
              </w:rPr>
              <w:t>,</w:t>
            </w:r>
            <w:r w:rsidRPr="00477720">
              <w:rPr>
                <w:rFonts w:cs="Arial"/>
                <w:szCs w:val="20"/>
              </w:rPr>
              <w:t xml:space="preserve"> assuming </w:t>
            </w:r>
            <w:r w:rsidRPr="00853768">
              <w:rPr>
                <w:rFonts w:cs="Arial"/>
                <w:szCs w:val="20"/>
              </w:rPr>
              <w:t>ceteris paribus</w:t>
            </w:r>
            <w:r>
              <w:rPr>
                <w:rFonts w:cs="Arial"/>
                <w:i/>
                <w:szCs w:val="20"/>
              </w:rPr>
              <w:t xml:space="preserve"> </w:t>
            </w:r>
            <w:r w:rsidRPr="00394E41">
              <w:rPr>
                <w:rFonts w:cs="Arial"/>
                <w:szCs w:val="20"/>
              </w:rPr>
              <w:t>(</w:t>
            </w:r>
            <w:r>
              <w:rPr>
                <w:rFonts w:cs="Arial"/>
                <w:szCs w:val="20"/>
              </w:rPr>
              <w:t>all other</w:t>
            </w:r>
            <w:r w:rsidRPr="00394E41">
              <w:rPr>
                <w:rFonts w:cs="Arial"/>
                <w:szCs w:val="20"/>
              </w:rPr>
              <w:t xml:space="preserve"> factors remain unchanged)</w:t>
            </w:r>
            <w:r w:rsidRPr="00477720">
              <w:rPr>
                <w:rFonts w:cs="Arial"/>
                <w:szCs w:val="20"/>
              </w:rPr>
              <w:t>. In this case</w:t>
            </w:r>
            <w:r>
              <w:rPr>
                <w:rFonts w:cs="Arial"/>
                <w:szCs w:val="20"/>
              </w:rPr>
              <w:t>,</w:t>
            </w:r>
            <w:r w:rsidRPr="00477720">
              <w:rPr>
                <w:rFonts w:cs="Arial"/>
                <w:szCs w:val="20"/>
              </w:rPr>
              <w:t xml:space="preserve"> as the price of </w:t>
            </w:r>
            <w:r>
              <w:rPr>
                <w:rFonts w:cs="Arial"/>
                <w:szCs w:val="20"/>
              </w:rPr>
              <w:t>sushi falls from $5</w:t>
            </w:r>
            <w:r w:rsidRPr="00477720">
              <w:rPr>
                <w:rFonts w:cs="Arial"/>
                <w:szCs w:val="20"/>
              </w:rPr>
              <w:t xml:space="preserve"> (</w:t>
            </w:r>
            <w:r w:rsidRPr="00EE1000">
              <w:rPr>
                <w:rFonts w:cs="Arial"/>
                <w:b/>
                <w:szCs w:val="20"/>
              </w:rPr>
              <w:t>P</w:t>
            </w:r>
            <w:r w:rsidRPr="00EE1000">
              <w:rPr>
                <w:rFonts w:cs="Arial"/>
                <w:b/>
                <w:szCs w:val="20"/>
                <w:vertAlign w:val="subscript"/>
              </w:rPr>
              <w:t>1</w:t>
            </w:r>
            <w:r>
              <w:rPr>
                <w:rFonts w:cs="Arial"/>
                <w:szCs w:val="20"/>
              </w:rPr>
              <w:t>) to $4</w:t>
            </w:r>
            <w:r w:rsidRPr="00477720">
              <w:rPr>
                <w:rFonts w:cs="Arial"/>
                <w:szCs w:val="20"/>
              </w:rPr>
              <w:t xml:space="preserve"> (</w:t>
            </w:r>
            <w:r w:rsidRPr="00EE1000">
              <w:rPr>
                <w:rFonts w:cs="Arial"/>
                <w:b/>
                <w:szCs w:val="20"/>
              </w:rPr>
              <w:t>P</w:t>
            </w:r>
            <w:r w:rsidRPr="00EE1000">
              <w:rPr>
                <w:rFonts w:cs="Arial"/>
                <w:b/>
                <w:szCs w:val="20"/>
                <w:vertAlign w:val="subscript"/>
              </w:rPr>
              <w:t>2</w:t>
            </w:r>
            <w:r>
              <w:rPr>
                <w:rFonts w:cs="Arial"/>
                <w:szCs w:val="20"/>
              </w:rPr>
              <w:t>) per pack</w:t>
            </w:r>
            <w:r w:rsidRPr="00477720">
              <w:rPr>
                <w:rFonts w:cs="Arial"/>
                <w:szCs w:val="20"/>
              </w:rPr>
              <w:t xml:space="preserve">, </w:t>
            </w:r>
            <w:r>
              <w:rPr>
                <w:rFonts w:cs="Arial"/>
                <w:szCs w:val="20"/>
              </w:rPr>
              <w:t>Lucy will increase her quantity demanded from 6</w:t>
            </w:r>
            <w:r w:rsidRPr="00477720">
              <w:rPr>
                <w:rFonts w:cs="Arial"/>
                <w:szCs w:val="20"/>
              </w:rPr>
              <w:t xml:space="preserve"> (</w:t>
            </w:r>
            <w:r w:rsidRPr="00EE1000">
              <w:rPr>
                <w:rFonts w:cs="Arial"/>
                <w:b/>
                <w:szCs w:val="20"/>
              </w:rPr>
              <w:t>Q</w:t>
            </w:r>
            <w:r w:rsidRPr="00EE1000">
              <w:rPr>
                <w:rFonts w:cs="Arial"/>
                <w:b/>
                <w:szCs w:val="20"/>
                <w:vertAlign w:val="subscript"/>
              </w:rPr>
              <w:t>1</w:t>
            </w:r>
            <w:r>
              <w:rPr>
                <w:rFonts w:cs="Arial"/>
                <w:szCs w:val="20"/>
              </w:rPr>
              <w:t xml:space="preserve">) to 12 </w:t>
            </w:r>
            <w:r w:rsidRPr="00477720">
              <w:rPr>
                <w:rFonts w:cs="Arial"/>
                <w:szCs w:val="20"/>
              </w:rPr>
              <w:t>(</w:t>
            </w:r>
            <w:r w:rsidRPr="00EE1000">
              <w:rPr>
                <w:rFonts w:cs="Arial"/>
                <w:b/>
                <w:szCs w:val="20"/>
              </w:rPr>
              <w:t>Q</w:t>
            </w:r>
            <w:r w:rsidRPr="00EE1000">
              <w:rPr>
                <w:rFonts w:cs="Arial"/>
                <w:b/>
                <w:szCs w:val="20"/>
                <w:vertAlign w:val="subscript"/>
              </w:rPr>
              <w:t>2</w:t>
            </w:r>
            <w:r w:rsidRPr="00477720">
              <w:rPr>
                <w:rFonts w:cs="Arial"/>
                <w:szCs w:val="20"/>
              </w:rPr>
              <w:t>)</w:t>
            </w:r>
            <w:r>
              <w:rPr>
                <w:rFonts w:cs="Arial"/>
                <w:szCs w:val="20"/>
              </w:rPr>
              <w:t xml:space="preserve"> packs of sushi per month</w:t>
            </w:r>
            <w:r w:rsidRPr="00477720">
              <w:rPr>
                <w:rFonts w:cs="Arial"/>
                <w:szCs w:val="20"/>
              </w:rPr>
              <w:t xml:space="preserve">. </w:t>
            </w:r>
          </w:p>
          <w:p w14:paraId="43106FB0" w14:textId="48082BAF" w:rsidR="009C226F" w:rsidRDefault="009C226F" w:rsidP="009C226F">
            <w:pPr>
              <w:pStyle w:val="ListBullet"/>
              <w:numPr>
                <w:ilvl w:val="0"/>
                <w:numId w:val="0"/>
              </w:numPr>
              <w:spacing w:line="240" w:lineRule="auto"/>
              <w:rPr>
                <w:rFonts w:cs="Arial"/>
                <w:szCs w:val="20"/>
              </w:rPr>
            </w:pPr>
            <w:r>
              <w:rPr>
                <w:rFonts w:cs="Arial"/>
                <w:szCs w:val="20"/>
              </w:rPr>
              <w:t xml:space="preserve">This is because Lucy </w:t>
            </w:r>
            <w:r w:rsidRPr="00477720">
              <w:rPr>
                <w:rFonts w:cs="Arial"/>
                <w:szCs w:val="20"/>
              </w:rPr>
              <w:t xml:space="preserve">can now afford </w:t>
            </w:r>
            <w:r>
              <w:rPr>
                <w:rFonts w:cs="Arial"/>
                <w:szCs w:val="20"/>
              </w:rPr>
              <w:t>to buy more packs of sushi per month using her fixed amount of income / assuming her income remains unchanged (ceteris paribus).</w:t>
            </w:r>
          </w:p>
          <w:p w14:paraId="00BC9B6B" w14:textId="3ED196D9" w:rsidR="002379C8" w:rsidRPr="004D28C8" w:rsidRDefault="009C226F" w:rsidP="004D28C8">
            <w:pPr>
              <w:pStyle w:val="ListBullet"/>
              <w:numPr>
                <w:ilvl w:val="0"/>
                <w:numId w:val="0"/>
              </w:numPr>
              <w:spacing w:before="0" w:line="240" w:lineRule="auto"/>
              <w:rPr>
                <w:rFonts w:cs="Arial"/>
                <w:szCs w:val="20"/>
              </w:rPr>
            </w:pPr>
            <w:r>
              <w:rPr>
                <w:rFonts w:cs="Arial"/>
                <w:szCs w:val="20"/>
              </w:rPr>
              <w:t>S</w:t>
            </w:r>
            <w:r w:rsidRPr="00477720">
              <w:rPr>
                <w:rFonts w:cs="Arial"/>
                <w:szCs w:val="20"/>
              </w:rPr>
              <w:t xml:space="preserve">he </w:t>
            </w:r>
            <w:r>
              <w:rPr>
                <w:rFonts w:cs="Arial"/>
                <w:szCs w:val="20"/>
              </w:rPr>
              <w:t>may also prefer to buy more sushi as now sushi is relatively cheaper compared to a substitute good like soup, assuming the price of soup remains unchanged (ceteris paribus).</w:t>
            </w:r>
          </w:p>
        </w:tc>
      </w:tr>
      <w:tr w:rsidR="00EE1000" w:rsidRPr="00477720" w14:paraId="74FA0933" w14:textId="77777777" w:rsidTr="00286AD1">
        <w:tc>
          <w:tcPr>
            <w:tcW w:w="1559" w:type="dxa"/>
            <w:tcBorders>
              <w:bottom w:val="single" w:sz="4" w:space="0" w:color="auto"/>
            </w:tcBorders>
            <w:shd w:val="clear" w:color="auto" w:fill="auto"/>
            <w:tcMar>
              <w:top w:w="108" w:type="dxa"/>
              <w:bottom w:w="108" w:type="dxa"/>
            </w:tcMar>
          </w:tcPr>
          <w:p w14:paraId="62EA2457" w14:textId="4B8109F4" w:rsidR="00EE1000" w:rsidRDefault="00EE1000" w:rsidP="00EE1000">
            <w:pPr>
              <w:spacing w:line="240" w:lineRule="auto"/>
              <w:jc w:val="center"/>
              <w:rPr>
                <w:rFonts w:cs="Arial"/>
                <w:szCs w:val="20"/>
              </w:rPr>
            </w:pPr>
            <w:r>
              <w:rPr>
                <w:rFonts w:cs="Arial"/>
                <w:szCs w:val="20"/>
              </w:rPr>
              <w:t>(d)</w:t>
            </w:r>
          </w:p>
          <w:p w14:paraId="5AB60B1D" w14:textId="77777777" w:rsidR="00EE1000" w:rsidRDefault="00EE1000" w:rsidP="00EE1000">
            <w:pPr>
              <w:spacing w:line="240" w:lineRule="auto"/>
              <w:rPr>
                <w:rFonts w:cs="Arial"/>
                <w:szCs w:val="20"/>
              </w:rPr>
            </w:pPr>
          </w:p>
          <w:p w14:paraId="14D53FB0" w14:textId="77777777" w:rsidR="00EE1000" w:rsidRPr="004E33D4" w:rsidRDefault="00EE1000" w:rsidP="00EE1000">
            <w:pPr>
              <w:spacing w:before="0" w:after="0" w:line="240" w:lineRule="auto"/>
              <w:rPr>
                <w:rFonts w:cs="Arial"/>
                <w:szCs w:val="20"/>
              </w:rPr>
            </w:pPr>
          </w:p>
        </w:tc>
        <w:tc>
          <w:tcPr>
            <w:tcW w:w="13608" w:type="dxa"/>
            <w:tcBorders>
              <w:bottom w:val="single" w:sz="4" w:space="0" w:color="auto"/>
            </w:tcBorders>
            <w:shd w:val="clear" w:color="auto" w:fill="auto"/>
            <w:tcMar>
              <w:top w:w="108" w:type="dxa"/>
              <w:bottom w:w="108" w:type="dxa"/>
            </w:tcMar>
          </w:tcPr>
          <w:p w14:paraId="3E42AE93" w14:textId="40CFADA5" w:rsidR="00EE1000" w:rsidRPr="00477720" w:rsidRDefault="00EE1000" w:rsidP="004D28C8">
            <w:pPr>
              <w:spacing w:after="0"/>
              <w:rPr>
                <w:rFonts w:cs="Arial"/>
                <w:szCs w:val="20"/>
              </w:rPr>
            </w:pPr>
            <w:r w:rsidRPr="00477720">
              <w:rPr>
                <w:rFonts w:cs="Arial"/>
                <w:b/>
                <w:szCs w:val="20"/>
              </w:rPr>
              <w:t>Possible flow-on effects</w:t>
            </w:r>
            <w:r w:rsidRPr="00477720">
              <w:rPr>
                <w:rFonts w:cs="Arial"/>
                <w:szCs w:val="20"/>
              </w:rPr>
              <w:t>:</w:t>
            </w:r>
          </w:p>
          <w:p w14:paraId="1F3012E6" w14:textId="204BB7EA" w:rsidR="00EE1000" w:rsidRPr="00477720" w:rsidRDefault="00942421" w:rsidP="00EE1000">
            <w:pPr>
              <w:pStyle w:val="ListBullet"/>
              <w:rPr>
                <w:rFonts w:cs="Arial"/>
                <w:szCs w:val="20"/>
              </w:rPr>
            </w:pPr>
            <w:r>
              <w:rPr>
                <w:rFonts w:cs="Arial"/>
                <w:szCs w:val="20"/>
              </w:rPr>
              <w:t xml:space="preserve">purchase </w:t>
            </w:r>
            <w:r w:rsidR="004D28C8">
              <w:rPr>
                <w:rFonts w:cs="Arial"/>
                <w:szCs w:val="20"/>
              </w:rPr>
              <w:t>more</w:t>
            </w:r>
            <w:r w:rsidR="00D50523">
              <w:rPr>
                <w:rFonts w:cs="Arial"/>
                <w:szCs w:val="20"/>
              </w:rPr>
              <w:t xml:space="preserve"> complementary goods</w:t>
            </w:r>
            <w:r w:rsidR="004D28C8">
              <w:rPr>
                <w:rFonts w:cs="Arial"/>
                <w:szCs w:val="20"/>
              </w:rPr>
              <w:t xml:space="preserve"> to go with the sushi</w:t>
            </w:r>
            <w:r>
              <w:rPr>
                <w:rFonts w:cs="Arial"/>
                <w:szCs w:val="20"/>
              </w:rPr>
              <w:t>,</w:t>
            </w:r>
            <w:r w:rsidR="00D50523">
              <w:rPr>
                <w:rFonts w:cs="Arial"/>
                <w:szCs w:val="20"/>
              </w:rPr>
              <w:t xml:space="preserve"> e</w:t>
            </w:r>
            <w:r>
              <w:rPr>
                <w:rFonts w:cs="Arial"/>
                <w:szCs w:val="20"/>
              </w:rPr>
              <w:t>.</w:t>
            </w:r>
            <w:r w:rsidR="00D50523">
              <w:rPr>
                <w:rFonts w:cs="Arial"/>
                <w:szCs w:val="20"/>
              </w:rPr>
              <w:t>g</w:t>
            </w:r>
            <w:r>
              <w:rPr>
                <w:rFonts w:cs="Arial"/>
                <w:szCs w:val="20"/>
              </w:rPr>
              <w:t>.</w:t>
            </w:r>
            <w:r w:rsidR="00D50523">
              <w:rPr>
                <w:rFonts w:cs="Arial"/>
                <w:szCs w:val="20"/>
              </w:rPr>
              <w:t xml:space="preserve"> </w:t>
            </w:r>
            <w:r w:rsidR="004D28C8">
              <w:rPr>
                <w:rFonts w:cs="Arial"/>
                <w:szCs w:val="20"/>
              </w:rPr>
              <w:t>s</w:t>
            </w:r>
            <w:r w:rsidR="00532CC9">
              <w:rPr>
                <w:rFonts w:cs="Arial"/>
                <w:szCs w:val="20"/>
              </w:rPr>
              <w:t xml:space="preserve">he </w:t>
            </w:r>
            <w:r w:rsidR="004D28C8">
              <w:rPr>
                <w:rFonts w:cs="Arial"/>
                <w:szCs w:val="20"/>
              </w:rPr>
              <w:t xml:space="preserve">may buy more sauce sachets, a drink </w:t>
            </w:r>
            <w:proofErr w:type="spellStart"/>
            <w:r w:rsidR="004D28C8">
              <w:rPr>
                <w:rFonts w:cs="Arial"/>
                <w:szCs w:val="20"/>
              </w:rPr>
              <w:t>etc</w:t>
            </w:r>
            <w:proofErr w:type="spellEnd"/>
            <w:r w:rsidR="004D28C8">
              <w:rPr>
                <w:rFonts w:cs="Arial"/>
                <w:szCs w:val="20"/>
              </w:rPr>
              <w:t xml:space="preserve"> to go with the sushi</w:t>
            </w:r>
          </w:p>
          <w:p w14:paraId="1251BEB3" w14:textId="35A11D81" w:rsidR="00EE1000" w:rsidRPr="00477720" w:rsidRDefault="004D28C8" w:rsidP="00EE1000">
            <w:pPr>
              <w:pStyle w:val="ListBullet"/>
              <w:rPr>
                <w:rFonts w:cs="Arial"/>
                <w:szCs w:val="20"/>
              </w:rPr>
            </w:pPr>
            <w:r>
              <w:rPr>
                <w:rFonts w:cs="Arial"/>
                <w:szCs w:val="20"/>
              </w:rPr>
              <w:t>purchase fewer substitute goods like soup as they are now relatively more expensive</w:t>
            </w:r>
          </w:p>
          <w:p w14:paraId="11324B43" w14:textId="13EC7C54" w:rsidR="00EE1000" w:rsidRPr="00EE1000" w:rsidRDefault="004D28C8" w:rsidP="00EE1000">
            <w:pPr>
              <w:pStyle w:val="ListBullet"/>
              <w:rPr>
                <w:noProof/>
              </w:rPr>
            </w:pPr>
            <w:r>
              <w:rPr>
                <w:rFonts w:cs="Arial"/>
                <w:szCs w:val="20"/>
              </w:rPr>
              <w:t>her spending on sushi has increased from $30 to $48 so she will have less money available to spend on other goods and services</w:t>
            </w:r>
          </w:p>
          <w:p w14:paraId="13D5325E" w14:textId="726A6F2A" w:rsidR="00EE1000" w:rsidRPr="00EE1000" w:rsidRDefault="00EE1000" w:rsidP="004D28C8">
            <w:pPr>
              <w:pStyle w:val="ListBullet"/>
              <w:numPr>
                <w:ilvl w:val="0"/>
                <w:numId w:val="0"/>
              </w:numPr>
              <w:ind w:left="181"/>
              <w:rPr>
                <w:noProof/>
              </w:rPr>
            </w:pPr>
          </w:p>
        </w:tc>
      </w:tr>
    </w:tbl>
    <w:p w14:paraId="07BB92B8" w14:textId="77777777" w:rsidR="004D28C8" w:rsidRDefault="004D28C8">
      <w:r>
        <w:br w:type="page"/>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5055"/>
        <w:gridCol w:w="5056"/>
        <w:gridCol w:w="5056"/>
      </w:tblGrid>
      <w:tr w:rsidR="00EE1000" w:rsidRPr="00477720" w14:paraId="070E9934" w14:textId="77777777" w:rsidTr="00286AD1">
        <w:tc>
          <w:tcPr>
            <w:tcW w:w="5055" w:type="dxa"/>
            <w:shd w:val="clear" w:color="auto" w:fill="D9D9D9" w:themeFill="background1" w:themeFillShade="D9"/>
            <w:tcMar>
              <w:top w:w="108" w:type="dxa"/>
              <w:bottom w:w="108" w:type="dxa"/>
            </w:tcMar>
          </w:tcPr>
          <w:p w14:paraId="46E8B260" w14:textId="7837977D" w:rsidR="00EE1000" w:rsidRPr="000333CB" w:rsidRDefault="00EE1000" w:rsidP="00EE1000">
            <w:pPr>
              <w:pStyle w:val="GSMBullet"/>
              <w:numPr>
                <w:ilvl w:val="0"/>
                <w:numId w:val="0"/>
              </w:numPr>
              <w:spacing w:before="20" w:after="20" w:line="240" w:lineRule="auto"/>
              <w:jc w:val="center"/>
              <w:rPr>
                <w:rFonts w:cs="Arial"/>
                <w:b/>
                <w:sz w:val="20"/>
              </w:rPr>
            </w:pPr>
            <w:r w:rsidRPr="000333CB">
              <w:rPr>
                <w:b/>
                <w:sz w:val="20"/>
              </w:rPr>
              <w:lastRenderedPageBreak/>
              <w:t>Achievement</w:t>
            </w:r>
          </w:p>
        </w:tc>
        <w:tc>
          <w:tcPr>
            <w:tcW w:w="5056" w:type="dxa"/>
            <w:shd w:val="clear" w:color="auto" w:fill="D9D9D9" w:themeFill="background1" w:themeFillShade="D9"/>
          </w:tcPr>
          <w:p w14:paraId="680FE597" w14:textId="77777777" w:rsidR="00EE1000" w:rsidRPr="000333CB" w:rsidRDefault="00EE1000" w:rsidP="00EE1000">
            <w:pPr>
              <w:pStyle w:val="GSMBullet"/>
              <w:numPr>
                <w:ilvl w:val="0"/>
                <w:numId w:val="0"/>
              </w:numPr>
              <w:spacing w:before="20" w:after="20" w:line="240" w:lineRule="auto"/>
              <w:jc w:val="center"/>
              <w:rPr>
                <w:rFonts w:cs="Arial"/>
                <w:b/>
                <w:sz w:val="20"/>
              </w:rPr>
            </w:pPr>
            <w:r w:rsidRPr="000333CB">
              <w:rPr>
                <w:rFonts w:cs="Arial"/>
                <w:b/>
                <w:sz w:val="20"/>
              </w:rPr>
              <w:t>Achievement with Merit</w:t>
            </w:r>
          </w:p>
        </w:tc>
        <w:tc>
          <w:tcPr>
            <w:tcW w:w="5056" w:type="dxa"/>
            <w:shd w:val="clear" w:color="auto" w:fill="D9D9D9" w:themeFill="background1" w:themeFillShade="D9"/>
          </w:tcPr>
          <w:p w14:paraId="44E7AE18" w14:textId="77777777" w:rsidR="00EE1000" w:rsidRPr="000333CB" w:rsidRDefault="00EE1000" w:rsidP="00EE1000">
            <w:pPr>
              <w:pStyle w:val="GSMBullet"/>
              <w:numPr>
                <w:ilvl w:val="0"/>
                <w:numId w:val="0"/>
              </w:numPr>
              <w:spacing w:before="20" w:after="20" w:line="240" w:lineRule="auto"/>
              <w:jc w:val="center"/>
              <w:rPr>
                <w:rFonts w:cs="Arial"/>
                <w:b/>
                <w:sz w:val="20"/>
              </w:rPr>
            </w:pPr>
            <w:r w:rsidRPr="000333CB">
              <w:rPr>
                <w:rFonts w:cs="Arial"/>
                <w:b/>
                <w:sz w:val="20"/>
              </w:rPr>
              <w:t>Achievement with Excellence</w:t>
            </w:r>
          </w:p>
        </w:tc>
      </w:tr>
      <w:tr w:rsidR="00EE1000" w:rsidRPr="00477720" w14:paraId="4682D77F" w14:textId="77777777" w:rsidTr="00286AD1">
        <w:tc>
          <w:tcPr>
            <w:tcW w:w="5055" w:type="dxa"/>
            <w:tcBorders>
              <w:bottom w:val="single" w:sz="4" w:space="0" w:color="auto"/>
            </w:tcBorders>
            <w:shd w:val="clear" w:color="auto" w:fill="auto"/>
            <w:tcMar>
              <w:top w:w="108" w:type="dxa"/>
              <w:bottom w:w="108" w:type="dxa"/>
            </w:tcMar>
          </w:tcPr>
          <w:p w14:paraId="32FFC255" w14:textId="77777777" w:rsidR="00EE1000" w:rsidRDefault="00EE1000" w:rsidP="00EE1000">
            <w:pPr>
              <w:pStyle w:val="GSMBullet"/>
              <w:numPr>
                <w:ilvl w:val="0"/>
                <w:numId w:val="0"/>
              </w:numPr>
              <w:spacing w:before="20" w:after="20" w:line="240" w:lineRule="auto"/>
              <w:ind w:left="34"/>
              <w:rPr>
                <w:sz w:val="20"/>
              </w:rPr>
            </w:pPr>
            <w:r w:rsidRPr="00477720">
              <w:rPr>
                <w:sz w:val="20"/>
              </w:rPr>
              <w:t>Demonstrates understanding by:</w:t>
            </w:r>
          </w:p>
          <w:p w14:paraId="18CF1225" w14:textId="77777777" w:rsidR="00EE1000" w:rsidRPr="00477720" w:rsidRDefault="00EE1000" w:rsidP="00EE1000">
            <w:pPr>
              <w:pStyle w:val="GSMBullet"/>
              <w:tabs>
                <w:tab w:val="clear" w:pos="926"/>
              </w:tabs>
              <w:spacing w:before="20" w:after="20" w:line="240" w:lineRule="auto"/>
              <w:ind w:left="318" w:hanging="284"/>
              <w:rPr>
                <w:sz w:val="20"/>
              </w:rPr>
            </w:pPr>
            <w:r>
              <w:rPr>
                <w:sz w:val="20"/>
              </w:rPr>
              <w:t>drawing the graph</w:t>
            </w:r>
            <w:r w:rsidRPr="00477720">
              <w:rPr>
                <w:sz w:val="20"/>
              </w:rPr>
              <w:t xml:space="preserve"> with FIVE correct requirements (from: title, price ($), quantity, points correct, D label, scale correct)</w:t>
            </w:r>
          </w:p>
          <w:p w14:paraId="5AF7D20F" w14:textId="5635D075" w:rsidR="00EE1000" w:rsidRPr="00477720" w:rsidRDefault="00EE1000" w:rsidP="00EE1000">
            <w:pPr>
              <w:pStyle w:val="GSMBullet"/>
              <w:tabs>
                <w:tab w:val="clear" w:pos="926"/>
              </w:tabs>
              <w:spacing w:before="20" w:after="20" w:line="240" w:lineRule="auto"/>
              <w:ind w:left="318" w:hanging="284"/>
              <w:rPr>
                <w:sz w:val="20"/>
              </w:rPr>
            </w:pPr>
            <w:r>
              <w:rPr>
                <w:sz w:val="20"/>
              </w:rPr>
              <w:t xml:space="preserve">identifying accurate movement </w:t>
            </w:r>
            <w:r w:rsidR="004D28C8">
              <w:rPr>
                <w:sz w:val="20"/>
              </w:rPr>
              <w:t>down</w:t>
            </w:r>
            <w:r w:rsidRPr="00477720">
              <w:rPr>
                <w:sz w:val="20"/>
              </w:rPr>
              <w:t xml:space="preserve"> the demand curve</w:t>
            </w:r>
          </w:p>
          <w:p w14:paraId="70426143" w14:textId="77777777" w:rsidR="00EE1000" w:rsidRPr="00477720" w:rsidRDefault="00EE1000" w:rsidP="00EE1000">
            <w:pPr>
              <w:pStyle w:val="GSMBullet"/>
              <w:tabs>
                <w:tab w:val="clear" w:pos="926"/>
              </w:tabs>
              <w:spacing w:before="20" w:after="20" w:line="240" w:lineRule="auto"/>
              <w:ind w:left="318" w:hanging="284"/>
              <w:rPr>
                <w:sz w:val="20"/>
              </w:rPr>
            </w:pPr>
            <w:r>
              <w:rPr>
                <w:sz w:val="20"/>
              </w:rPr>
              <w:t>describing the law of demand</w:t>
            </w:r>
          </w:p>
          <w:p w14:paraId="3D9A430C" w14:textId="6B02C06A" w:rsidR="00EE1000" w:rsidRDefault="004D28C8" w:rsidP="00EE1000">
            <w:pPr>
              <w:pStyle w:val="GSMBullet"/>
              <w:tabs>
                <w:tab w:val="clear" w:pos="926"/>
              </w:tabs>
              <w:spacing w:before="20" w:after="20" w:line="240" w:lineRule="auto"/>
              <w:ind w:left="318" w:hanging="284"/>
              <w:rPr>
                <w:sz w:val="20"/>
              </w:rPr>
            </w:pPr>
            <w:r>
              <w:rPr>
                <w:sz w:val="20"/>
              </w:rPr>
              <w:t>explaining an in</w:t>
            </w:r>
            <w:r w:rsidR="00EE1000">
              <w:rPr>
                <w:sz w:val="20"/>
              </w:rPr>
              <w:t xml:space="preserve">crease in </w:t>
            </w:r>
            <w:r>
              <w:rPr>
                <w:sz w:val="20"/>
              </w:rPr>
              <w:t>packs of sushi demanded</w:t>
            </w:r>
          </w:p>
          <w:p w14:paraId="2A2C184F" w14:textId="620AF900" w:rsidR="00EE1000" w:rsidRDefault="00EE1000" w:rsidP="00EE1000">
            <w:pPr>
              <w:pStyle w:val="GSMBullet"/>
              <w:tabs>
                <w:tab w:val="clear" w:pos="926"/>
              </w:tabs>
              <w:spacing w:before="20" w:after="20" w:line="240" w:lineRule="auto"/>
              <w:ind w:left="318" w:hanging="284"/>
              <w:rPr>
                <w:rFonts w:cs="Arial"/>
                <w:sz w:val="20"/>
              </w:rPr>
            </w:pPr>
            <w:r>
              <w:rPr>
                <w:sz w:val="20"/>
              </w:rPr>
              <w:t xml:space="preserve">explaining </w:t>
            </w:r>
            <w:r w:rsidRPr="00477720">
              <w:rPr>
                <w:sz w:val="20"/>
              </w:rPr>
              <w:t>flow-on effect(s)</w:t>
            </w:r>
            <w:r>
              <w:rPr>
                <w:sz w:val="20"/>
              </w:rPr>
              <w:t>.</w:t>
            </w:r>
          </w:p>
        </w:tc>
        <w:tc>
          <w:tcPr>
            <w:tcW w:w="5056" w:type="dxa"/>
            <w:tcBorders>
              <w:bottom w:val="single" w:sz="4" w:space="0" w:color="auto"/>
            </w:tcBorders>
            <w:shd w:val="clear" w:color="auto" w:fill="auto"/>
          </w:tcPr>
          <w:p w14:paraId="3609D70A" w14:textId="77777777" w:rsidR="00EE1000" w:rsidRDefault="00EE1000" w:rsidP="00EE1000">
            <w:pPr>
              <w:pStyle w:val="GSMBullet"/>
              <w:numPr>
                <w:ilvl w:val="0"/>
                <w:numId w:val="0"/>
              </w:numPr>
              <w:spacing w:before="20" w:after="20" w:line="240" w:lineRule="auto"/>
              <w:ind w:left="34"/>
              <w:rPr>
                <w:sz w:val="20"/>
              </w:rPr>
            </w:pPr>
            <w:r>
              <w:rPr>
                <w:sz w:val="20"/>
              </w:rPr>
              <w:t>Detailed explanation, which includes fully explaining:</w:t>
            </w:r>
          </w:p>
          <w:p w14:paraId="328B7A3E" w14:textId="77777777" w:rsidR="00EE1000" w:rsidRDefault="00EE1000" w:rsidP="00EE1000">
            <w:pPr>
              <w:pStyle w:val="GSMBullet"/>
              <w:tabs>
                <w:tab w:val="clear" w:pos="926"/>
              </w:tabs>
              <w:spacing w:before="20" w:after="20" w:line="240" w:lineRule="auto"/>
              <w:ind w:left="318" w:hanging="284"/>
              <w:rPr>
                <w:sz w:val="20"/>
              </w:rPr>
            </w:pPr>
            <w:r w:rsidRPr="00E252F0">
              <w:rPr>
                <w:sz w:val="20"/>
              </w:rPr>
              <w:t>the law of demand</w:t>
            </w:r>
            <w:r w:rsidRPr="00E252F0">
              <w:t xml:space="preserve">, </w:t>
            </w:r>
            <w:r w:rsidRPr="00690751">
              <w:rPr>
                <w:sz w:val="20"/>
              </w:rPr>
              <w:t xml:space="preserve">with reference to the information in the </w:t>
            </w:r>
            <w:r>
              <w:rPr>
                <w:sz w:val="20"/>
              </w:rPr>
              <w:t>resource</w:t>
            </w:r>
            <w:r w:rsidRPr="00690751">
              <w:rPr>
                <w:sz w:val="20"/>
              </w:rPr>
              <w:t xml:space="preserve"> or the graph, </w:t>
            </w:r>
            <w:r>
              <w:rPr>
                <w:sz w:val="20"/>
              </w:rPr>
              <w:t>or</w:t>
            </w:r>
          </w:p>
          <w:p w14:paraId="2BDD6DAC" w14:textId="144B1CD5" w:rsidR="00EE1000" w:rsidRDefault="00EE1000" w:rsidP="00EE1000">
            <w:pPr>
              <w:pStyle w:val="GSMBullet"/>
              <w:tabs>
                <w:tab w:val="clear" w:pos="926"/>
              </w:tabs>
              <w:spacing w:before="20" w:after="20" w:line="240" w:lineRule="auto"/>
              <w:ind w:left="318" w:hanging="284"/>
              <w:rPr>
                <w:sz w:val="20"/>
              </w:rPr>
            </w:pPr>
            <w:r w:rsidRPr="00E252F0">
              <w:rPr>
                <w:sz w:val="20"/>
              </w:rPr>
              <w:t>th</w:t>
            </w:r>
            <w:r>
              <w:rPr>
                <w:sz w:val="20"/>
              </w:rPr>
              <w:t xml:space="preserve">e change in the number of </w:t>
            </w:r>
            <w:r w:rsidR="004D28C8">
              <w:rPr>
                <w:sz w:val="20"/>
              </w:rPr>
              <w:t>packs of sushi demanded by Lucy</w:t>
            </w:r>
          </w:p>
          <w:p w14:paraId="2047A9B2" w14:textId="69D19711" w:rsidR="00EE1000" w:rsidRPr="003A3763" w:rsidRDefault="00EE1000" w:rsidP="00EE1000">
            <w:pPr>
              <w:pStyle w:val="GSMBullet"/>
              <w:tabs>
                <w:tab w:val="clear" w:pos="926"/>
              </w:tabs>
              <w:spacing w:before="20" w:after="20" w:line="240" w:lineRule="auto"/>
              <w:ind w:left="318" w:hanging="284"/>
              <w:rPr>
                <w:rFonts w:cs="Arial"/>
                <w:sz w:val="20"/>
              </w:rPr>
            </w:pPr>
            <w:r w:rsidRPr="00477720">
              <w:rPr>
                <w:sz w:val="20"/>
              </w:rPr>
              <w:t>flow-on effect(s</w:t>
            </w:r>
            <w:r>
              <w:rPr>
                <w:sz w:val="20"/>
              </w:rPr>
              <w:t xml:space="preserve">) for </w:t>
            </w:r>
            <w:r w:rsidR="004D28C8">
              <w:rPr>
                <w:sz w:val="20"/>
              </w:rPr>
              <w:t>Lucy</w:t>
            </w:r>
            <w:r w:rsidRPr="00477720">
              <w:rPr>
                <w:sz w:val="20"/>
              </w:rPr>
              <w:t>.</w:t>
            </w:r>
          </w:p>
          <w:p w14:paraId="0DD597D1" w14:textId="77777777" w:rsidR="00853768" w:rsidRDefault="00853768" w:rsidP="003A3763">
            <w:pPr>
              <w:pStyle w:val="GSMBullet"/>
              <w:numPr>
                <w:ilvl w:val="0"/>
                <w:numId w:val="0"/>
              </w:numPr>
              <w:spacing w:before="20" w:after="20" w:line="240" w:lineRule="auto"/>
              <w:ind w:left="34"/>
              <w:rPr>
                <w:sz w:val="20"/>
              </w:rPr>
            </w:pPr>
          </w:p>
          <w:p w14:paraId="18ED7D6E" w14:textId="254CB9E6" w:rsidR="003A3763" w:rsidRPr="00EA500E" w:rsidRDefault="003A3763" w:rsidP="00287C4F">
            <w:pPr>
              <w:pStyle w:val="GSMBullet"/>
              <w:numPr>
                <w:ilvl w:val="0"/>
                <w:numId w:val="0"/>
              </w:numPr>
              <w:spacing w:before="20" w:after="20" w:line="240" w:lineRule="auto"/>
              <w:ind w:left="34"/>
              <w:rPr>
                <w:rFonts w:cs="Arial"/>
                <w:sz w:val="20"/>
              </w:rPr>
            </w:pPr>
            <w:r>
              <w:rPr>
                <w:sz w:val="20"/>
              </w:rPr>
              <w:t>Candidate uses detailed explanations and makes some reference to the graph.</w:t>
            </w:r>
          </w:p>
        </w:tc>
        <w:tc>
          <w:tcPr>
            <w:tcW w:w="5056" w:type="dxa"/>
            <w:tcBorders>
              <w:bottom w:val="single" w:sz="4" w:space="0" w:color="auto"/>
            </w:tcBorders>
            <w:shd w:val="clear" w:color="auto" w:fill="auto"/>
          </w:tcPr>
          <w:p w14:paraId="220BDBE6" w14:textId="77777777" w:rsidR="00EE1000" w:rsidRDefault="00EE1000" w:rsidP="00EE1000">
            <w:pPr>
              <w:pStyle w:val="GSMBullet"/>
              <w:numPr>
                <w:ilvl w:val="0"/>
                <w:numId w:val="0"/>
              </w:numPr>
              <w:spacing w:before="20" w:after="20" w:line="240" w:lineRule="auto"/>
              <w:ind w:left="34"/>
              <w:rPr>
                <w:sz w:val="20"/>
              </w:rPr>
            </w:pPr>
            <w:r>
              <w:rPr>
                <w:sz w:val="20"/>
              </w:rPr>
              <w:t>Comprehensive explanation, which includes:</w:t>
            </w:r>
          </w:p>
          <w:p w14:paraId="3BFFC4D2" w14:textId="610A7DE5" w:rsidR="00EE1000" w:rsidRPr="00477720" w:rsidRDefault="00EE1000" w:rsidP="00EE1000">
            <w:pPr>
              <w:pStyle w:val="GSMBullet"/>
              <w:tabs>
                <w:tab w:val="clear" w:pos="926"/>
              </w:tabs>
              <w:spacing w:before="20" w:after="20" w:line="240" w:lineRule="auto"/>
              <w:ind w:left="318" w:hanging="284"/>
              <w:rPr>
                <w:sz w:val="20"/>
                <w:lang w:val="en-NZ"/>
              </w:rPr>
            </w:pPr>
            <w:r>
              <w:rPr>
                <w:sz w:val="20"/>
              </w:rPr>
              <w:t xml:space="preserve">fully explaining </w:t>
            </w:r>
            <w:r w:rsidRPr="00477720">
              <w:rPr>
                <w:sz w:val="20"/>
              </w:rPr>
              <w:t>the law of demand in the context of</w:t>
            </w:r>
            <w:r>
              <w:rPr>
                <w:sz w:val="20"/>
              </w:rPr>
              <w:t xml:space="preserve"> the number of </w:t>
            </w:r>
            <w:r w:rsidR="009E08B1">
              <w:rPr>
                <w:sz w:val="20"/>
              </w:rPr>
              <w:t>packs of sushi demanded by Lucy</w:t>
            </w:r>
            <w:r w:rsidRPr="00477720">
              <w:rPr>
                <w:sz w:val="20"/>
              </w:rPr>
              <w:t>, (with reference to the graph and</w:t>
            </w:r>
            <w:r w:rsidRPr="00BC6C3F">
              <w:rPr>
                <w:sz w:val="10"/>
                <w:szCs w:val="10"/>
              </w:rPr>
              <w:t xml:space="preserve"> </w:t>
            </w:r>
            <w:r w:rsidRPr="00477720">
              <w:rPr>
                <w:sz w:val="20"/>
              </w:rPr>
              <w:t>/</w:t>
            </w:r>
            <w:r w:rsidRPr="00BC6C3F">
              <w:rPr>
                <w:sz w:val="10"/>
                <w:szCs w:val="10"/>
              </w:rPr>
              <w:t xml:space="preserve"> </w:t>
            </w:r>
            <w:r w:rsidRPr="00477720">
              <w:rPr>
                <w:sz w:val="20"/>
              </w:rPr>
              <w:t xml:space="preserve">or </w:t>
            </w:r>
            <w:r w:rsidR="009E08B1">
              <w:rPr>
                <w:sz w:val="20"/>
              </w:rPr>
              <w:t>schedule</w:t>
            </w:r>
            <w:r w:rsidRPr="00477720">
              <w:rPr>
                <w:sz w:val="20"/>
              </w:rPr>
              <w:t>)</w:t>
            </w:r>
          </w:p>
          <w:p w14:paraId="5E2E83F4" w14:textId="127FBFB2" w:rsidR="00EE1000" w:rsidRPr="003A3763" w:rsidRDefault="00EE1000" w:rsidP="00EE1000">
            <w:pPr>
              <w:pStyle w:val="GSMBullet"/>
              <w:tabs>
                <w:tab w:val="clear" w:pos="926"/>
              </w:tabs>
              <w:spacing w:before="20" w:after="20" w:line="240" w:lineRule="auto"/>
              <w:ind w:left="318" w:hanging="284"/>
              <w:rPr>
                <w:sz w:val="20"/>
                <w:lang w:val="en-AU"/>
              </w:rPr>
            </w:pPr>
            <w:r>
              <w:rPr>
                <w:sz w:val="20"/>
              </w:rPr>
              <w:t xml:space="preserve">fully explaining </w:t>
            </w:r>
            <w:r w:rsidRPr="00477720">
              <w:rPr>
                <w:sz w:val="20"/>
              </w:rPr>
              <w:t xml:space="preserve">TWO flow-on effects </w:t>
            </w:r>
            <w:r>
              <w:rPr>
                <w:sz w:val="20"/>
              </w:rPr>
              <w:t xml:space="preserve">for </w:t>
            </w:r>
            <w:r w:rsidR="009E08B1">
              <w:rPr>
                <w:sz w:val="20"/>
              </w:rPr>
              <w:t>Lucy</w:t>
            </w:r>
            <w:r>
              <w:rPr>
                <w:sz w:val="20"/>
              </w:rPr>
              <w:t>.</w:t>
            </w:r>
          </w:p>
          <w:p w14:paraId="562DD60F" w14:textId="77777777" w:rsidR="00853768" w:rsidRDefault="00853768" w:rsidP="003A3763">
            <w:pPr>
              <w:pStyle w:val="GSMBullet"/>
              <w:numPr>
                <w:ilvl w:val="0"/>
                <w:numId w:val="0"/>
              </w:numPr>
              <w:spacing w:before="20" w:after="20" w:line="240" w:lineRule="auto"/>
              <w:ind w:left="34"/>
              <w:rPr>
                <w:sz w:val="20"/>
              </w:rPr>
            </w:pPr>
          </w:p>
          <w:p w14:paraId="464FF22F" w14:textId="33137C06" w:rsidR="003A3763" w:rsidRPr="00477720" w:rsidRDefault="003A3763" w:rsidP="003A3763">
            <w:pPr>
              <w:pStyle w:val="GSMBullet"/>
              <w:numPr>
                <w:ilvl w:val="0"/>
                <w:numId w:val="0"/>
              </w:numPr>
              <w:spacing w:before="20" w:after="20" w:line="240" w:lineRule="auto"/>
              <w:ind w:left="34"/>
              <w:rPr>
                <w:sz w:val="20"/>
                <w:lang w:val="en-AU"/>
              </w:rPr>
            </w:pPr>
            <w:r>
              <w:rPr>
                <w:sz w:val="20"/>
              </w:rPr>
              <w:t>Candidate refers to the changes in</w:t>
            </w:r>
            <w:r w:rsidR="00687275">
              <w:rPr>
                <w:sz w:val="20"/>
              </w:rPr>
              <w:t xml:space="preserve"> the graph and uses correct data</w:t>
            </w:r>
            <w:r>
              <w:rPr>
                <w:sz w:val="20"/>
              </w:rPr>
              <w:t xml:space="preserve"> and economic terminology.</w:t>
            </w:r>
          </w:p>
          <w:p w14:paraId="51124F8E" w14:textId="6F942993" w:rsidR="00EE1000" w:rsidRDefault="00EE1000" w:rsidP="00EE1000">
            <w:pPr>
              <w:pStyle w:val="GSMBullet"/>
              <w:numPr>
                <w:ilvl w:val="0"/>
                <w:numId w:val="0"/>
              </w:numPr>
              <w:spacing w:before="20" w:after="20" w:line="240" w:lineRule="auto"/>
              <w:rPr>
                <w:rFonts w:cs="Arial"/>
                <w:sz w:val="20"/>
              </w:rPr>
            </w:pPr>
          </w:p>
        </w:tc>
      </w:tr>
    </w:tbl>
    <w:p w14:paraId="28BF0471" w14:textId="5C54B9E7" w:rsidR="009E08B1" w:rsidRDefault="009E08B1"/>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2126"/>
        <w:gridCol w:w="13041"/>
      </w:tblGrid>
      <w:tr w:rsidR="00CC00B1" w:rsidRPr="00477720" w14:paraId="673BA05E" w14:textId="77777777" w:rsidTr="00286AD1">
        <w:tc>
          <w:tcPr>
            <w:tcW w:w="2126" w:type="dxa"/>
            <w:tcBorders>
              <w:bottom w:val="single" w:sz="4" w:space="0" w:color="auto"/>
            </w:tcBorders>
            <w:shd w:val="clear" w:color="auto" w:fill="D9D9D9" w:themeFill="background1" w:themeFillShade="D9"/>
            <w:tcMar>
              <w:top w:w="108" w:type="dxa"/>
              <w:bottom w:w="108" w:type="dxa"/>
            </w:tcMar>
            <w:vAlign w:val="center"/>
          </w:tcPr>
          <w:p w14:paraId="606CF4C2" w14:textId="49E9C889" w:rsidR="00CC00B1" w:rsidRPr="00477720" w:rsidRDefault="00A5374B" w:rsidP="003A3763">
            <w:pPr>
              <w:pStyle w:val="HeadingTable"/>
              <w:autoSpaceDE/>
              <w:autoSpaceDN/>
              <w:spacing w:before="20" w:after="20" w:line="240" w:lineRule="auto"/>
              <w:rPr>
                <w:rFonts w:cs="Arial"/>
                <w:szCs w:val="20"/>
              </w:rPr>
            </w:pPr>
            <w:r>
              <w:rPr>
                <w:b w:val="0"/>
                <w:lang w:val="en-GB" w:eastAsia="en-GB"/>
              </w:rPr>
              <w:br w:type="page"/>
            </w:r>
            <w:r w:rsidR="00CC00B1">
              <w:rPr>
                <w:rFonts w:cs="Arial"/>
                <w:szCs w:val="20"/>
              </w:rPr>
              <w:br w:type="page"/>
              <w:t>Question</w:t>
            </w:r>
            <w:r>
              <w:rPr>
                <w:rFonts w:cs="Arial"/>
                <w:szCs w:val="20"/>
              </w:rPr>
              <w:t xml:space="preserve"> </w:t>
            </w:r>
            <w:r w:rsidR="00CC00B1">
              <w:rPr>
                <w:rFonts w:cs="Arial"/>
                <w:szCs w:val="20"/>
              </w:rPr>
              <w:t>Three</w:t>
            </w:r>
          </w:p>
        </w:tc>
        <w:tc>
          <w:tcPr>
            <w:tcW w:w="13041" w:type="dxa"/>
            <w:tcBorders>
              <w:bottom w:val="single" w:sz="4" w:space="0" w:color="auto"/>
            </w:tcBorders>
            <w:shd w:val="clear" w:color="auto" w:fill="D9D9D9" w:themeFill="background1" w:themeFillShade="D9"/>
            <w:tcMar>
              <w:top w:w="108" w:type="dxa"/>
              <w:bottom w:w="108" w:type="dxa"/>
            </w:tcMar>
            <w:vAlign w:val="center"/>
          </w:tcPr>
          <w:p w14:paraId="4EF6A598" w14:textId="77777777" w:rsidR="00CC00B1" w:rsidRPr="00477720" w:rsidRDefault="00CC00B1" w:rsidP="003A3763">
            <w:pPr>
              <w:pStyle w:val="HeadingTable"/>
              <w:autoSpaceDE/>
              <w:autoSpaceDN/>
              <w:spacing w:before="20" w:after="20" w:line="240" w:lineRule="auto"/>
              <w:rPr>
                <w:rFonts w:cs="Arial"/>
                <w:szCs w:val="20"/>
              </w:rPr>
            </w:pPr>
            <w:r w:rsidRPr="00477720">
              <w:rPr>
                <w:szCs w:val="20"/>
              </w:rPr>
              <w:t>Sample answers</w:t>
            </w:r>
            <w:r w:rsidRPr="00EA500E">
              <w:rPr>
                <w:sz w:val="10"/>
                <w:szCs w:val="10"/>
              </w:rPr>
              <w:t xml:space="preserve"> </w:t>
            </w:r>
            <w:r w:rsidRPr="00477720">
              <w:rPr>
                <w:szCs w:val="20"/>
              </w:rPr>
              <w:t>/</w:t>
            </w:r>
            <w:r w:rsidRPr="00EA500E">
              <w:rPr>
                <w:sz w:val="10"/>
                <w:szCs w:val="10"/>
              </w:rPr>
              <w:t xml:space="preserve"> </w:t>
            </w:r>
            <w:r w:rsidRPr="00477720">
              <w:rPr>
                <w:szCs w:val="20"/>
              </w:rPr>
              <w:t>Evidence</w:t>
            </w:r>
          </w:p>
        </w:tc>
      </w:tr>
      <w:tr w:rsidR="00CC00B1" w:rsidRPr="00EE1000" w14:paraId="2A82C80D" w14:textId="77777777" w:rsidTr="00286AD1">
        <w:tc>
          <w:tcPr>
            <w:tcW w:w="2126" w:type="dxa"/>
            <w:tcBorders>
              <w:bottom w:val="single" w:sz="4" w:space="0" w:color="auto"/>
              <w:right w:val="single" w:sz="4" w:space="0" w:color="auto"/>
            </w:tcBorders>
            <w:shd w:val="clear" w:color="auto" w:fill="auto"/>
            <w:tcMar>
              <w:top w:w="108" w:type="dxa"/>
              <w:bottom w:w="108" w:type="dxa"/>
            </w:tcMar>
          </w:tcPr>
          <w:p w14:paraId="69294EC4" w14:textId="1B846F54" w:rsidR="00CC00B1" w:rsidRPr="004E33D4" w:rsidRDefault="00CC00B1" w:rsidP="003A3763">
            <w:pPr>
              <w:spacing w:before="20" w:after="20" w:line="240" w:lineRule="auto"/>
              <w:jc w:val="center"/>
              <w:rPr>
                <w:rFonts w:cs="Arial"/>
                <w:szCs w:val="20"/>
              </w:rPr>
            </w:pPr>
            <w:r w:rsidRPr="004E33D4">
              <w:rPr>
                <w:rFonts w:cs="Arial"/>
                <w:szCs w:val="20"/>
              </w:rPr>
              <w:t>(a)</w:t>
            </w:r>
          </w:p>
        </w:tc>
        <w:tc>
          <w:tcPr>
            <w:tcW w:w="13041"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14:paraId="6D4FD3F1" w14:textId="375EC9B3" w:rsidR="00CC00B1" w:rsidRPr="00EE1000" w:rsidRDefault="009E08B1" w:rsidP="003A3763">
            <w:pPr>
              <w:pStyle w:val="ListBullet"/>
              <w:numPr>
                <w:ilvl w:val="0"/>
                <w:numId w:val="0"/>
              </w:numPr>
              <w:spacing w:before="20" w:after="20" w:line="240" w:lineRule="auto"/>
              <w:rPr>
                <w:rFonts w:cs="Arial"/>
                <w:szCs w:val="20"/>
              </w:rPr>
            </w:pPr>
            <w:r>
              <w:rPr>
                <w:rFonts w:cs="Arial"/>
                <w:szCs w:val="20"/>
              </w:rPr>
              <w:t>Sushi and soup are substitutes for Lucy as they can both be used by her for the same purpose, in this case to be eaten for lunch.</w:t>
            </w:r>
          </w:p>
        </w:tc>
      </w:tr>
      <w:tr w:rsidR="00CC00B1" w:rsidRPr="00EE1000" w14:paraId="2EE3A4CF" w14:textId="77777777" w:rsidTr="00286AD1">
        <w:trPr>
          <w:trHeight w:val="2277"/>
        </w:trPr>
        <w:tc>
          <w:tcPr>
            <w:tcW w:w="2126" w:type="dxa"/>
            <w:tcBorders>
              <w:bottom w:val="single" w:sz="4" w:space="0" w:color="auto"/>
              <w:right w:val="single" w:sz="4" w:space="0" w:color="auto"/>
            </w:tcBorders>
            <w:shd w:val="clear" w:color="auto" w:fill="auto"/>
            <w:tcMar>
              <w:top w:w="108" w:type="dxa"/>
              <w:bottom w:w="108" w:type="dxa"/>
            </w:tcMar>
          </w:tcPr>
          <w:p w14:paraId="2B35349D" w14:textId="77777777" w:rsidR="00CC00B1" w:rsidRDefault="00CC00B1" w:rsidP="003A3763">
            <w:pPr>
              <w:spacing w:before="20" w:after="20" w:line="240" w:lineRule="auto"/>
              <w:jc w:val="center"/>
              <w:rPr>
                <w:rFonts w:cs="Arial"/>
                <w:szCs w:val="20"/>
              </w:rPr>
            </w:pPr>
            <w:r>
              <w:rPr>
                <w:rFonts w:cs="Arial"/>
                <w:szCs w:val="20"/>
              </w:rPr>
              <w:t>(b)</w:t>
            </w:r>
          </w:p>
          <w:p w14:paraId="29D7AB72" w14:textId="124C4B40" w:rsidR="009858B3" w:rsidRPr="004E33D4" w:rsidRDefault="009858B3" w:rsidP="003A3763">
            <w:pPr>
              <w:spacing w:before="20" w:after="20" w:line="240" w:lineRule="auto"/>
              <w:jc w:val="center"/>
              <w:rPr>
                <w:rFonts w:cs="Arial"/>
                <w:szCs w:val="20"/>
              </w:rPr>
            </w:pPr>
            <w:r>
              <w:rPr>
                <w:rFonts w:cs="Arial"/>
                <w:szCs w:val="20"/>
              </w:rPr>
              <w:t>(c)</w:t>
            </w:r>
          </w:p>
        </w:tc>
        <w:tc>
          <w:tcPr>
            <w:tcW w:w="13041" w:type="dxa"/>
            <w:tcBorders>
              <w:left w:val="single" w:sz="4" w:space="0" w:color="auto"/>
              <w:bottom w:val="single" w:sz="4" w:space="0" w:color="auto"/>
              <w:right w:val="single" w:sz="4" w:space="0" w:color="auto"/>
            </w:tcBorders>
            <w:shd w:val="clear" w:color="auto" w:fill="auto"/>
            <w:tcMar>
              <w:top w:w="108" w:type="dxa"/>
              <w:bottom w:w="108" w:type="dxa"/>
            </w:tcMar>
          </w:tcPr>
          <w:p w14:paraId="4594E8A9" w14:textId="36478C67" w:rsidR="00377F0F" w:rsidRDefault="00377F0F" w:rsidP="009E08B1">
            <w:pPr>
              <w:pStyle w:val="ListBullet"/>
              <w:numPr>
                <w:ilvl w:val="0"/>
                <w:numId w:val="0"/>
              </w:numPr>
              <w:spacing w:before="20" w:after="20" w:line="240" w:lineRule="auto"/>
              <w:rPr>
                <w:rFonts w:cs="Arial"/>
                <w:szCs w:val="20"/>
              </w:rPr>
            </w:pPr>
            <w:r>
              <w:rPr>
                <w:noProof/>
                <w:lang w:val="en-NZ" w:eastAsia="en-NZ"/>
              </w:rPr>
              <w:drawing>
                <wp:anchor distT="0" distB="0" distL="114300" distR="114300" simplePos="0" relativeHeight="251659776" behindDoc="1" locked="0" layoutInCell="1" allowOverlap="1" wp14:anchorId="0E8CDBA4" wp14:editId="5B09FF8E">
                  <wp:simplePos x="0" y="0"/>
                  <wp:positionH relativeFrom="column">
                    <wp:posOffset>-74930</wp:posOffset>
                  </wp:positionH>
                  <wp:positionV relativeFrom="paragraph">
                    <wp:posOffset>69215</wp:posOffset>
                  </wp:positionV>
                  <wp:extent cx="2628900" cy="2026816"/>
                  <wp:effectExtent l="0" t="0" r="0" b="0"/>
                  <wp:wrapTight wrapText="bothSides">
                    <wp:wrapPolygon edited="0">
                      <wp:start x="0" y="0"/>
                      <wp:lineTo x="0" y="21322"/>
                      <wp:lineTo x="21443" y="21322"/>
                      <wp:lineTo x="2144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628900" cy="2026816"/>
                          </a:xfrm>
                          <a:prstGeom prst="rect">
                            <a:avLst/>
                          </a:prstGeom>
                        </pic:spPr>
                      </pic:pic>
                    </a:graphicData>
                  </a:graphic>
                  <wp14:sizeRelH relativeFrom="page">
                    <wp14:pctWidth>0</wp14:pctWidth>
                  </wp14:sizeRelH>
                  <wp14:sizeRelV relativeFrom="page">
                    <wp14:pctHeight>0</wp14:pctHeight>
                  </wp14:sizeRelV>
                </wp:anchor>
              </w:drawing>
            </w:r>
          </w:p>
          <w:p w14:paraId="2D6FA397" w14:textId="03A3BE32" w:rsidR="00CC00B1" w:rsidRPr="009858B3" w:rsidRDefault="009858B3" w:rsidP="009E08B1">
            <w:pPr>
              <w:pStyle w:val="ListBullet"/>
              <w:numPr>
                <w:ilvl w:val="0"/>
                <w:numId w:val="0"/>
              </w:numPr>
              <w:spacing w:before="20" w:after="20" w:line="240" w:lineRule="auto"/>
              <w:ind w:left="181" w:hanging="181"/>
              <w:rPr>
                <w:noProof/>
                <w:szCs w:val="20"/>
              </w:rPr>
            </w:pPr>
            <w:r w:rsidRPr="009858B3">
              <w:rPr>
                <w:szCs w:val="20"/>
              </w:rPr>
              <w:t>When the price of soup decreases the quantity of soup dem</w:t>
            </w:r>
            <w:r>
              <w:rPr>
                <w:szCs w:val="20"/>
              </w:rPr>
              <w:t>anded by Lucy will increase as the soup is</w:t>
            </w:r>
            <w:r w:rsidRPr="009858B3">
              <w:rPr>
                <w:szCs w:val="20"/>
              </w:rPr>
              <w:t xml:space="preserve"> now relatively cheaper compared to a substitute, sushi. Lucy switches her lunchtime spending from sushi to soup, causing a decrease in her demand for sushi and a shift of her demand curve for sushi to the left from </w:t>
            </w:r>
            <w:r w:rsidRPr="009858B3">
              <w:rPr>
                <w:b/>
                <w:szCs w:val="20"/>
              </w:rPr>
              <w:t>D</w:t>
            </w:r>
            <w:r w:rsidRPr="009858B3">
              <w:rPr>
                <w:szCs w:val="20"/>
              </w:rPr>
              <w:t xml:space="preserve"> to </w:t>
            </w:r>
            <w:r w:rsidRPr="009858B3">
              <w:rPr>
                <w:b/>
                <w:szCs w:val="20"/>
              </w:rPr>
              <w:t>D</w:t>
            </w:r>
            <w:r w:rsidRPr="009858B3">
              <w:rPr>
                <w:b/>
                <w:szCs w:val="20"/>
                <w:vertAlign w:val="superscript"/>
              </w:rPr>
              <w:t>1</w:t>
            </w:r>
            <w:r w:rsidRPr="009858B3">
              <w:rPr>
                <w:szCs w:val="20"/>
              </w:rPr>
              <w:t>.</w:t>
            </w:r>
          </w:p>
        </w:tc>
      </w:tr>
      <w:tr w:rsidR="00CC00B1" w:rsidRPr="00EE1000" w14:paraId="79413E43" w14:textId="77777777" w:rsidTr="00286AD1">
        <w:tc>
          <w:tcPr>
            <w:tcW w:w="2126" w:type="dxa"/>
            <w:tcBorders>
              <w:bottom w:val="single" w:sz="4" w:space="0" w:color="auto"/>
            </w:tcBorders>
            <w:shd w:val="clear" w:color="auto" w:fill="auto"/>
            <w:tcMar>
              <w:top w:w="108" w:type="dxa"/>
              <w:bottom w:w="108" w:type="dxa"/>
            </w:tcMar>
          </w:tcPr>
          <w:p w14:paraId="49F3C5A1" w14:textId="56FE8048" w:rsidR="00CC00B1" w:rsidRDefault="00CC00B1" w:rsidP="003A3763">
            <w:pPr>
              <w:spacing w:before="20" w:after="20" w:line="240" w:lineRule="auto"/>
              <w:jc w:val="center"/>
              <w:rPr>
                <w:rFonts w:cs="Arial"/>
                <w:szCs w:val="20"/>
              </w:rPr>
            </w:pPr>
            <w:r>
              <w:rPr>
                <w:rFonts w:cs="Arial"/>
                <w:szCs w:val="20"/>
              </w:rPr>
              <w:t>(c)</w:t>
            </w:r>
          </w:p>
        </w:tc>
        <w:tc>
          <w:tcPr>
            <w:tcW w:w="13041" w:type="dxa"/>
            <w:tcBorders>
              <w:top w:val="single" w:sz="4" w:space="0" w:color="auto"/>
              <w:bottom w:val="single" w:sz="4" w:space="0" w:color="auto"/>
            </w:tcBorders>
            <w:shd w:val="clear" w:color="auto" w:fill="auto"/>
            <w:tcMar>
              <w:top w:w="108" w:type="dxa"/>
              <w:bottom w:w="108" w:type="dxa"/>
            </w:tcMar>
          </w:tcPr>
          <w:p w14:paraId="52DC040C" w14:textId="77777777" w:rsidR="00CC00B1" w:rsidRDefault="009858B3" w:rsidP="00AB6505">
            <w:pPr>
              <w:pStyle w:val="ListBullet"/>
              <w:numPr>
                <w:ilvl w:val="0"/>
                <w:numId w:val="0"/>
              </w:numPr>
              <w:spacing w:before="20" w:after="20" w:line="240" w:lineRule="auto"/>
              <w:rPr>
                <w:rFonts w:cs="Arial"/>
                <w:szCs w:val="20"/>
              </w:rPr>
            </w:pPr>
            <w:r>
              <w:rPr>
                <w:rFonts w:cs="Arial"/>
                <w:szCs w:val="20"/>
              </w:rPr>
              <w:t>As Lucy is purchasing more soup she may demand more of a complementary good like a roll to go with her soup.</w:t>
            </w:r>
          </w:p>
          <w:p w14:paraId="384D28C9" w14:textId="77777777" w:rsidR="009858B3" w:rsidRDefault="009858B3" w:rsidP="00AB6505">
            <w:pPr>
              <w:pStyle w:val="ListBullet"/>
              <w:numPr>
                <w:ilvl w:val="0"/>
                <w:numId w:val="0"/>
              </w:numPr>
              <w:spacing w:before="20" w:after="20" w:line="240" w:lineRule="auto"/>
              <w:rPr>
                <w:rFonts w:cs="Arial"/>
                <w:szCs w:val="20"/>
              </w:rPr>
            </w:pPr>
            <w:r>
              <w:rPr>
                <w:rFonts w:cs="Arial"/>
                <w:szCs w:val="20"/>
              </w:rPr>
              <w:t>Lucy may be spending less money on soup than she used to on sushi so may have more money available to spend on other goods and services.</w:t>
            </w:r>
          </w:p>
          <w:p w14:paraId="27F19080" w14:textId="31E405D8" w:rsidR="009858B3" w:rsidRPr="00A5374B" w:rsidRDefault="009858B3" w:rsidP="00AB6505">
            <w:pPr>
              <w:pStyle w:val="ListBullet"/>
              <w:numPr>
                <w:ilvl w:val="0"/>
                <w:numId w:val="0"/>
              </w:numPr>
              <w:spacing w:before="20" w:after="20" w:line="240" w:lineRule="auto"/>
              <w:rPr>
                <w:rFonts w:cs="Arial"/>
                <w:szCs w:val="20"/>
              </w:rPr>
            </w:pPr>
            <w:r>
              <w:rPr>
                <w:rFonts w:cs="Arial"/>
                <w:szCs w:val="20"/>
              </w:rPr>
              <w:t xml:space="preserve">Lucy may be </w:t>
            </w:r>
            <w:r w:rsidR="00E21D25">
              <w:rPr>
                <w:rFonts w:cs="Arial"/>
                <w:szCs w:val="20"/>
              </w:rPr>
              <w:t>s</w:t>
            </w:r>
            <w:r>
              <w:rPr>
                <w:rFonts w:cs="Arial"/>
                <w:szCs w:val="20"/>
              </w:rPr>
              <w:t>pending more money on</w:t>
            </w:r>
            <w:r w:rsidR="00E21D25">
              <w:rPr>
                <w:rFonts w:cs="Arial"/>
                <w:szCs w:val="20"/>
              </w:rPr>
              <w:t xml:space="preserve"> soup and a roll than she used to spend on sushi so she may have less money to spend on other goods and services.</w:t>
            </w:r>
          </w:p>
        </w:tc>
      </w:tr>
    </w:tbl>
    <w:p w14:paraId="6F1ED26A" w14:textId="77777777" w:rsidR="00E21D25" w:rsidRDefault="00E21D25">
      <w:r>
        <w:br w:type="page"/>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5055"/>
        <w:gridCol w:w="5056"/>
        <w:gridCol w:w="5056"/>
      </w:tblGrid>
      <w:tr w:rsidR="00CC00B1" w:rsidRPr="004E33D4" w14:paraId="4FE92B6C" w14:textId="77777777" w:rsidTr="00286AD1">
        <w:tc>
          <w:tcPr>
            <w:tcW w:w="5055" w:type="dxa"/>
            <w:shd w:val="clear" w:color="auto" w:fill="D9D9D9" w:themeFill="background1" w:themeFillShade="D9"/>
            <w:tcMar>
              <w:top w:w="108" w:type="dxa"/>
              <w:bottom w:w="108" w:type="dxa"/>
            </w:tcMar>
          </w:tcPr>
          <w:p w14:paraId="6E366194" w14:textId="13C10663" w:rsidR="00CC00B1" w:rsidRPr="004E33D4" w:rsidRDefault="00CC00B1" w:rsidP="003A3763">
            <w:pPr>
              <w:pStyle w:val="GSMBullet"/>
              <w:numPr>
                <w:ilvl w:val="0"/>
                <w:numId w:val="0"/>
              </w:numPr>
              <w:spacing w:before="20" w:after="20" w:line="240" w:lineRule="auto"/>
              <w:jc w:val="center"/>
              <w:rPr>
                <w:rFonts w:cs="Arial"/>
                <w:b/>
                <w:sz w:val="20"/>
              </w:rPr>
            </w:pPr>
            <w:r w:rsidRPr="004E33D4">
              <w:rPr>
                <w:b/>
                <w:sz w:val="20"/>
              </w:rPr>
              <w:lastRenderedPageBreak/>
              <w:t>Achievement</w:t>
            </w:r>
          </w:p>
        </w:tc>
        <w:tc>
          <w:tcPr>
            <w:tcW w:w="5056" w:type="dxa"/>
            <w:shd w:val="clear" w:color="auto" w:fill="D9D9D9" w:themeFill="background1" w:themeFillShade="D9"/>
          </w:tcPr>
          <w:p w14:paraId="374A5670" w14:textId="77777777" w:rsidR="00CC00B1" w:rsidRPr="004E33D4" w:rsidRDefault="00CC00B1" w:rsidP="003A3763">
            <w:pPr>
              <w:pStyle w:val="GSMBullet"/>
              <w:numPr>
                <w:ilvl w:val="0"/>
                <w:numId w:val="0"/>
              </w:numPr>
              <w:spacing w:before="20" w:after="20" w:line="240" w:lineRule="auto"/>
              <w:jc w:val="center"/>
              <w:rPr>
                <w:rFonts w:cs="Arial"/>
                <w:b/>
                <w:sz w:val="20"/>
              </w:rPr>
            </w:pPr>
            <w:r>
              <w:rPr>
                <w:rFonts w:cs="Arial"/>
                <w:b/>
                <w:sz w:val="20"/>
              </w:rPr>
              <w:t xml:space="preserve">Achievement </w:t>
            </w:r>
            <w:r w:rsidRPr="004E33D4">
              <w:rPr>
                <w:rFonts w:cs="Arial"/>
                <w:b/>
                <w:sz w:val="20"/>
              </w:rPr>
              <w:t>with Merit</w:t>
            </w:r>
          </w:p>
        </w:tc>
        <w:tc>
          <w:tcPr>
            <w:tcW w:w="5056" w:type="dxa"/>
            <w:shd w:val="clear" w:color="auto" w:fill="D9D9D9" w:themeFill="background1" w:themeFillShade="D9"/>
          </w:tcPr>
          <w:p w14:paraId="39E2E147" w14:textId="77777777" w:rsidR="00CC00B1" w:rsidRPr="004E33D4" w:rsidRDefault="00CC00B1" w:rsidP="003A3763">
            <w:pPr>
              <w:pStyle w:val="GSMBullet"/>
              <w:numPr>
                <w:ilvl w:val="0"/>
                <w:numId w:val="0"/>
              </w:numPr>
              <w:spacing w:before="20" w:after="20" w:line="240" w:lineRule="auto"/>
              <w:jc w:val="center"/>
              <w:rPr>
                <w:rFonts w:cs="Arial"/>
                <w:b/>
                <w:sz w:val="20"/>
              </w:rPr>
            </w:pPr>
            <w:r>
              <w:rPr>
                <w:rFonts w:cs="Arial"/>
                <w:b/>
                <w:sz w:val="20"/>
              </w:rPr>
              <w:t xml:space="preserve">Achievement </w:t>
            </w:r>
            <w:r w:rsidRPr="004E33D4">
              <w:rPr>
                <w:rFonts w:cs="Arial"/>
                <w:b/>
                <w:sz w:val="20"/>
              </w:rPr>
              <w:t>with Excellence</w:t>
            </w:r>
          </w:p>
        </w:tc>
      </w:tr>
      <w:tr w:rsidR="00CC00B1" w14:paraId="29B96F17" w14:textId="77777777" w:rsidTr="00286AD1">
        <w:tc>
          <w:tcPr>
            <w:tcW w:w="5055" w:type="dxa"/>
            <w:tcBorders>
              <w:bottom w:val="single" w:sz="4" w:space="0" w:color="auto"/>
            </w:tcBorders>
            <w:shd w:val="clear" w:color="auto" w:fill="auto"/>
            <w:tcMar>
              <w:top w:w="108" w:type="dxa"/>
              <w:bottom w:w="108" w:type="dxa"/>
            </w:tcMar>
          </w:tcPr>
          <w:p w14:paraId="0F88C281" w14:textId="77777777" w:rsidR="00CC00B1" w:rsidRPr="007D2DB9" w:rsidRDefault="00CC00B1" w:rsidP="003A3763">
            <w:pPr>
              <w:pStyle w:val="GSMBullet"/>
              <w:numPr>
                <w:ilvl w:val="0"/>
                <w:numId w:val="0"/>
              </w:numPr>
              <w:spacing w:before="20" w:after="20" w:line="240" w:lineRule="auto"/>
              <w:ind w:left="34"/>
              <w:rPr>
                <w:sz w:val="20"/>
                <w:lang w:eastAsia="en-US"/>
              </w:rPr>
            </w:pPr>
            <w:r w:rsidRPr="007D2DB9">
              <w:rPr>
                <w:sz w:val="20"/>
                <w:lang w:eastAsia="en-US"/>
              </w:rPr>
              <w:t>Demonstrates understanding by:</w:t>
            </w:r>
          </w:p>
          <w:p w14:paraId="0C9A8E8E" w14:textId="54C01B4D" w:rsidR="00CC00B1" w:rsidRPr="007D2DB9" w:rsidRDefault="00CC00B1" w:rsidP="003A3763">
            <w:pPr>
              <w:pStyle w:val="GSMBullet"/>
              <w:tabs>
                <w:tab w:val="clear" w:pos="926"/>
              </w:tabs>
              <w:spacing w:before="20" w:after="20" w:line="240" w:lineRule="auto"/>
              <w:ind w:left="317" w:hanging="317"/>
              <w:rPr>
                <w:sz w:val="20"/>
              </w:rPr>
            </w:pPr>
            <w:r w:rsidRPr="007D2DB9">
              <w:rPr>
                <w:sz w:val="20"/>
              </w:rPr>
              <w:t xml:space="preserve">identifying </w:t>
            </w:r>
            <w:r w:rsidR="00E21D25">
              <w:rPr>
                <w:sz w:val="20"/>
              </w:rPr>
              <w:t>substitute</w:t>
            </w:r>
          </w:p>
          <w:p w14:paraId="761D8A5C" w14:textId="3A77BA0A" w:rsidR="00CC00B1" w:rsidRPr="00E21D25" w:rsidRDefault="00CC00B1" w:rsidP="00E21D25">
            <w:pPr>
              <w:pStyle w:val="GSMBullet"/>
              <w:tabs>
                <w:tab w:val="clear" w:pos="926"/>
              </w:tabs>
              <w:spacing w:before="20" w:after="20" w:line="240" w:lineRule="auto"/>
              <w:ind w:left="317" w:hanging="317"/>
              <w:rPr>
                <w:sz w:val="20"/>
              </w:rPr>
            </w:pPr>
            <w:r>
              <w:rPr>
                <w:sz w:val="20"/>
              </w:rPr>
              <w:t xml:space="preserve">shift </w:t>
            </w:r>
            <w:r w:rsidR="00E21D25">
              <w:rPr>
                <w:sz w:val="20"/>
              </w:rPr>
              <w:t>lef</w:t>
            </w:r>
            <w:r>
              <w:rPr>
                <w:sz w:val="20"/>
              </w:rPr>
              <w:t>t of demand curve</w:t>
            </w:r>
          </w:p>
          <w:p w14:paraId="6651D059" w14:textId="5CA7EE52" w:rsidR="00CC00B1" w:rsidRDefault="00E21D25" w:rsidP="003A3763">
            <w:pPr>
              <w:pStyle w:val="GSMBullet"/>
              <w:tabs>
                <w:tab w:val="clear" w:pos="926"/>
              </w:tabs>
              <w:spacing w:before="20" w:after="20" w:line="240" w:lineRule="auto"/>
              <w:ind w:left="317" w:hanging="317"/>
              <w:rPr>
                <w:sz w:val="20"/>
              </w:rPr>
            </w:pPr>
            <w:r>
              <w:rPr>
                <w:sz w:val="20"/>
              </w:rPr>
              <w:t>describing</w:t>
            </w:r>
            <w:r w:rsidR="00CC00B1" w:rsidRPr="007D2DB9">
              <w:rPr>
                <w:sz w:val="20"/>
              </w:rPr>
              <w:t xml:space="preserve"> </w:t>
            </w:r>
            <w:r w:rsidR="00CC00B1">
              <w:rPr>
                <w:sz w:val="20"/>
              </w:rPr>
              <w:t xml:space="preserve">more </w:t>
            </w:r>
            <w:r>
              <w:rPr>
                <w:sz w:val="20"/>
              </w:rPr>
              <w:t>soup purchased</w:t>
            </w:r>
            <w:r w:rsidR="00CC00B1">
              <w:rPr>
                <w:sz w:val="20"/>
              </w:rPr>
              <w:t xml:space="preserve"> </w:t>
            </w:r>
          </w:p>
          <w:p w14:paraId="6BB2D9F2" w14:textId="04B32890" w:rsidR="00CC00B1" w:rsidRPr="007D2DB9" w:rsidRDefault="00CC00B1" w:rsidP="003A3763">
            <w:pPr>
              <w:pStyle w:val="GSMBullet"/>
              <w:tabs>
                <w:tab w:val="clear" w:pos="926"/>
              </w:tabs>
              <w:spacing w:before="20" w:after="20" w:line="240" w:lineRule="auto"/>
              <w:ind w:left="317" w:hanging="317"/>
              <w:rPr>
                <w:sz w:val="20"/>
              </w:rPr>
            </w:pPr>
            <w:r>
              <w:rPr>
                <w:sz w:val="20"/>
              </w:rPr>
              <w:t xml:space="preserve">explaining </w:t>
            </w:r>
            <w:r w:rsidR="00E21D25">
              <w:rPr>
                <w:sz w:val="20"/>
              </w:rPr>
              <w:t>less sushi</w:t>
            </w:r>
            <w:r>
              <w:rPr>
                <w:sz w:val="20"/>
              </w:rPr>
              <w:t xml:space="preserve"> demanded</w:t>
            </w:r>
            <w:r w:rsidRPr="007D2DB9">
              <w:rPr>
                <w:sz w:val="20"/>
              </w:rPr>
              <w:t xml:space="preserve"> </w:t>
            </w:r>
          </w:p>
          <w:p w14:paraId="6DF302B5" w14:textId="47F27232" w:rsidR="00CC00B1" w:rsidRDefault="00CC00B1" w:rsidP="003A3763">
            <w:pPr>
              <w:pStyle w:val="GSMBullet"/>
              <w:tabs>
                <w:tab w:val="clear" w:pos="926"/>
              </w:tabs>
              <w:spacing w:before="20" w:after="20" w:line="240" w:lineRule="auto"/>
              <w:ind w:left="318" w:hanging="284"/>
              <w:rPr>
                <w:rFonts w:cs="Arial"/>
                <w:sz w:val="20"/>
              </w:rPr>
            </w:pPr>
            <w:r>
              <w:rPr>
                <w:sz w:val="20"/>
                <w:lang w:eastAsia="en-US"/>
              </w:rPr>
              <w:t xml:space="preserve">identifying </w:t>
            </w:r>
            <w:r w:rsidR="00E21D25">
              <w:rPr>
                <w:sz w:val="20"/>
                <w:lang w:eastAsia="en-US"/>
              </w:rPr>
              <w:t>flow-on effect</w:t>
            </w:r>
          </w:p>
        </w:tc>
        <w:tc>
          <w:tcPr>
            <w:tcW w:w="5056" w:type="dxa"/>
            <w:tcBorders>
              <w:bottom w:val="single" w:sz="4" w:space="0" w:color="auto"/>
            </w:tcBorders>
            <w:shd w:val="clear" w:color="auto" w:fill="auto"/>
          </w:tcPr>
          <w:p w14:paraId="79A2E1F3" w14:textId="77777777" w:rsidR="00CC00B1" w:rsidRPr="007D2DB9" w:rsidRDefault="00CC00B1" w:rsidP="003A3763">
            <w:pPr>
              <w:pStyle w:val="GSMBullet"/>
              <w:numPr>
                <w:ilvl w:val="0"/>
                <w:numId w:val="0"/>
              </w:numPr>
              <w:spacing w:before="20" w:after="20" w:line="240" w:lineRule="auto"/>
              <w:rPr>
                <w:sz w:val="20"/>
              </w:rPr>
            </w:pPr>
            <w:r w:rsidRPr="007D2DB9">
              <w:rPr>
                <w:sz w:val="20"/>
              </w:rPr>
              <w:t>Detailed explanation, which includes:</w:t>
            </w:r>
          </w:p>
          <w:p w14:paraId="78C32155" w14:textId="7A31DE46" w:rsidR="00CC00B1" w:rsidRPr="007D2DB9" w:rsidRDefault="00CC00B1" w:rsidP="003A3763">
            <w:pPr>
              <w:pStyle w:val="GSMBullet"/>
              <w:tabs>
                <w:tab w:val="clear" w:pos="926"/>
              </w:tabs>
              <w:spacing w:before="20" w:after="20" w:line="240" w:lineRule="auto"/>
              <w:ind w:left="317" w:hanging="317"/>
              <w:rPr>
                <w:sz w:val="20"/>
              </w:rPr>
            </w:pPr>
            <w:r w:rsidRPr="007D2DB9">
              <w:rPr>
                <w:sz w:val="20"/>
              </w:rPr>
              <w:t xml:space="preserve">explaining </w:t>
            </w:r>
            <w:r w:rsidR="00E21D25">
              <w:rPr>
                <w:sz w:val="20"/>
              </w:rPr>
              <w:t>substitute</w:t>
            </w:r>
            <w:r w:rsidRPr="007D2DB9">
              <w:rPr>
                <w:sz w:val="20"/>
              </w:rPr>
              <w:t xml:space="preserve">, in terms of being used </w:t>
            </w:r>
            <w:r w:rsidR="00E21D25">
              <w:rPr>
                <w:sz w:val="20"/>
              </w:rPr>
              <w:t>instead of another</w:t>
            </w:r>
          </w:p>
          <w:p w14:paraId="70E2B608" w14:textId="6BE395EC" w:rsidR="00CC00B1" w:rsidRDefault="00CC00B1" w:rsidP="003A3763">
            <w:pPr>
              <w:pStyle w:val="GSMBullet"/>
              <w:tabs>
                <w:tab w:val="clear" w:pos="926"/>
              </w:tabs>
              <w:spacing w:before="20" w:after="20" w:line="240" w:lineRule="auto"/>
              <w:ind w:left="317" w:hanging="317"/>
              <w:rPr>
                <w:sz w:val="20"/>
              </w:rPr>
            </w:pPr>
            <w:r w:rsidRPr="007D2DB9">
              <w:rPr>
                <w:sz w:val="20"/>
              </w:rPr>
              <w:t xml:space="preserve">fully explaining </w:t>
            </w:r>
            <w:r w:rsidR="00E21D25">
              <w:rPr>
                <w:sz w:val="20"/>
              </w:rPr>
              <w:t>increase in quantity of soup purchased</w:t>
            </w:r>
          </w:p>
          <w:p w14:paraId="50D30103" w14:textId="413F5AC4" w:rsidR="003A3763" w:rsidRDefault="00CC00B1" w:rsidP="003A3763">
            <w:pPr>
              <w:pStyle w:val="GSMBullet"/>
              <w:tabs>
                <w:tab w:val="clear" w:pos="926"/>
              </w:tabs>
              <w:spacing w:before="20" w:after="20" w:line="240" w:lineRule="auto"/>
              <w:ind w:left="317" w:hanging="317"/>
              <w:rPr>
                <w:sz w:val="20"/>
              </w:rPr>
            </w:pPr>
            <w:r w:rsidRPr="00775159">
              <w:rPr>
                <w:sz w:val="20"/>
              </w:rPr>
              <w:t xml:space="preserve">fully explaining shift </w:t>
            </w:r>
            <w:r w:rsidR="00E21D25">
              <w:rPr>
                <w:sz w:val="20"/>
              </w:rPr>
              <w:t>left</w:t>
            </w:r>
            <w:r>
              <w:rPr>
                <w:sz w:val="20"/>
              </w:rPr>
              <w:t xml:space="preserve"> </w:t>
            </w:r>
            <w:r w:rsidRPr="00775159">
              <w:rPr>
                <w:sz w:val="20"/>
              </w:rPr>
              <w:t xml:space="preserve">of demand curve for </w:t>
            </w:r>
            <w:r w:rsidR="00E21D25">
              <w:rPr>
                <w:sz w:val="20"/>
              </w:rPr>
              <w:t>sushi</w:t>
            </w:r>
            <w:r w:rsidRPr="00775159">
              <w:rPr>
                <w:sz w:val="20"/>
              </w:rPr>
              <w:t>, with some reference to the graph</w:t>
            </w:r>
          </w:p>
          <w:p w14:paraId="59961549" w14:textId="2D494208" w:rsidR="00CC00B1" w:rsidRDefault="003A3763" w:rsidP="003A3763">
            <w:pPr>
              <w:pStyle w:val="GSMBullet"/>
              <w:tabs>
                <w:tab w:val="clear" w:pos="926"/>
              </w:tabs>
              <w:spacing w:before="20" w:after="20" w:line="240" w:lineRule="auto"/>
              <w:ind w:left="317" w:hanging="317"/>
              <w:rPr>
                <w:sz w:val="20"/>
              </w:rPr>
            </w:pPr>
            <w:r>
              <w:rPr>
                <w:sz w:val="20"/>
              </w:rPr>
              <w:t>explain</w:t>
            </w:r>
            <w:r w:rsidR="00AB6505">
              <w:rPr>
                <w:sz w:val="20"/>
              </w:rPr>
              <w:t>ing</w:t>
            </w:r>
            <w:r>
              <w:rPr>
                <w:sz w:val="20"/>
              </w:rPr>
              <w:t xml:space="preserve"> flow-on effect</w:t>
            </w:r>
            <w:r w:rsidR="00A5374B">
              <w:rPr>
                <w:sz w:val="20"/>
              </w:rPr>
              <w:t>.</w:t>
            </w:r>
          </w:p>
          <w:p w14:paraId="755B0F74" w14:textId="77777777" w:rsidR="00D61766" w:rsidRDefault="00D61766" w:rsidP="003A3763">
            <w:pPr>
              <w:pStyle w:val="GSMBullet"/>
              <w:numPr>
                <w:ilvl w:val="0"/>
                <w:numId w:val="0"/>
              </w:numPr>
              <w:spacing w:before="20" w:after="20" w:line="240" w:lineRule="auto"/>
              <w:rPr>
                <w:sz w:val="20"/>
              </w:rPr>
            </w:pPr>
          </w:p>
          <w:p w14:paraId="7CB2F2EC" w14:textId="0B84692D" w:rsidR="003A3763" w:rsidRPr="00A5374B" w:rsidRDefault="003A3763" w:rsidP="00287C4F">
            <w:pPr>
              <w:pStyle w:val="GSMBullet"/>
              <w:numPr>
                <w:ilvl w:val="0"/>
                <w:numId w:val="0"/>
              </w:numPr>
              <w:spacing w:before="20" w:after="20" w:line="240" w:lineRule="auto"/>
              <w:rPr>
                <w:sz w:val="20"/>
              </w:rPr>
            </w:pPr>
            <w:r>
              <w:rPr>
                <w:sz w:val="20"/>
              </w:rPr>
              <w:t>Candidate uses detailed explanations and makes some reference to the graph</w:t>
            </w:r>
            <w:r w:rsidR="00AB6505">
              <w:rPr>
                <w:sz w:val="20"/>
              </w:rPr>
              <w:t>s</w:t>
            </w:r>
            <w:r>
              <w:rPr>
                <w:sz w:val="20"/>
              </w:rPr>
              <w:t>.</w:t>
            </w:r>
          </w:p>
        </w:tc>
        <w:tc>
          <w:tcPr>
            <w:tcW w:w="5056" w:type="dxa"/>
            <w:tcBorders>
              <w:bottom w:val="single" w:sz="4" w:space="0" w:color="auto"/>
            </w:tcBorders>
            <w:shd w:val="clear" w:color="auto" w:fill="auto"/>
          </w:tcPr>
          <w:p w14:paraId="437AA4D3" w14:textId="77777777" w:rsidR="00CC00B1" w:rsidRPr="007D2DB9" w:rsidRDefault="00CC00B1" w:rsidP="003A3763">
            <w:pPr>
              <w:pStyle w:val="GSMBullet"/>
              <w:numPr>
                <w:ilvl w:val="0"/>
                <w:numId w:val="0"/>
              </w:numPr>
              <w:spacing w:before="20" w:after="20" w:line="240" w:lineRule="auto"/>
              <w:rPr>
                <w:sz w:val="20"/>
              </w:rPr>
            </w:pPr>
            <w:r w:rsidRPr="007D2DB9">
              <w:rPr>
                <w:sz w:val="20"/>
              </w:rPr>
              <w:t>Comprehensive explanation, which includes:</w:t>
            </w:r>
          </w:p>
          <w:p w14:paraId="5311F902" w14:textId="29F1FE76" w:rsidR="00CC00B1" w:rsidRPr="007D2DB9" w:rsidRDefault="00CC00B1" w:rsidP="003A3763">
            <w:pPr>
              <w:pStyle w:val="GSMBullet"/>
              <w:tabs>
                <w:tab w:val="clear" w:pos="926"/>
              </w:tabs>
              <w:spacing w:before="20" w:after="20" w:line="240" w:lineRule="auto"/>
              <w:ind w:left="317" w:hanging="317"/>
              <w:rPr>
                <w:sz w:val="20"/>
              </w:rPr>
            </w:pPr>
            <w:r w:rsidRPr="007D2DB9">
              <w:rPr>
                <w:sz w:val="20"/>
              </w:rPr>
              <w:t xml:space="preserve">fully explaining </w:t>
            </w:r>
            <w:r w:rsidR="00E21D25">
              <w:rPr>
                <w:sz w:val="20"/>
              </w:rPr>
              <w:t>substitutes</w:t>
            </w:r>
            <w:r w:rsidRPr="007D2DB9">
              <w:rPr>
                <w:sz w:val="20"/>
              </w:rPr>
              <w:t xml:space="preserve">, in terms of being used </w:t>
            </w:r>
            <w:r w:rsidR="00E21D25">
              <w:rPr>
                <w:sz w:val="20"/>
              </w:rPr>
              <w:t>instead of another</w:t>
            </w:r>
            <w:r w:rsidRPr="007D2DB9">
              <w:rPr>
                <w:sz w:val="20"/>
              </w:rPr>
              <w:t xml:space="preserve"> in the context of </w:t>
            </w:r>
            <w:r w:rsidR="00E21D25">
              <w:rPr>
                <w:sz w:val="20"/>
              </w:rPr>
              <w:t>Lucy’s lunchtime choices</w:t>
            </w:r>
            <w:r w:rsidRPr="007D2DB9">
              <w:rPr>
                <w:sz w:val="20"/>
              </w:rPr>
              <w:t>,</w:t>
            </w:r>
            <w:r w:rsidR="00E21D25">
              <w:rPr>
                <w:sz w:val="20"/>
              </w:rPr>
              <w:t xml:space="preserve"> with reference to graph change</w:t>
            </w:r>
          </w:p>
          <w:p w14:paraId="738AB111" w14:textId="2D660DD5" w:rsidR="00CC00B1" w:rsidRDefault="00CC00B1" w:rsidP="003A3763">
            <w:pPr>
              <w:pStyle w:val="GSMBullet"/>
              <w:tabs>
                <w:tab w:val="clear" w:pos="926"/>
              </w:tabs>
              <w:spacing w:before="20" w:after="20" w:line="240" w:lineRule="auto"/>
              <w:ind w:left="317" w:hanging="317"/>
              <w:rPr>
                <w:sz w:val="20"/>
              </w:rPr>
            </w:pPr>
            <w:r>
              <w:rPr>
                <w:sz w:val="20"/>
              </w:rPr>
              <w:t>fully explaining flow-on effect</w:t>
            </w:r>
            <w:r w:rsidRPr="007D2DB9">
              <w:rPr>
                <w:sz w:val="20"/>
              </w:rPr>
              <w:t>.</w:t>
            </w:r>
          </w:p>
          <w:p w14:paraId="416CC71B" w14:textId="77777777" w:rsidR="00D61766" w:rsidRDefault="00D61766" w:rsidP="003A3763">
            <w:pPr>
              <w:pStyle w:val="GSMBullet"/>
              <w:numPr>
                <w:ilvl w:val="0"/>
                <w:numId w:val="0"/>
              </w:numPr>
              <w:spacing w:before="20" w:after="20" w:line="240" w:lineRule="auto"/>
              <w:rPr>
                <w:sz w:val="20"/>
              </w:rPr>
            </w:pPr>
          </w:p>
          <w:p w14:paraId="1C7E7153" w14:textId="44ABB24A" w:rsidR="003A3763" w:rsidRPr="007D2DB9" w:rsidRDefault="003A3763" w:rsidP="003A3763">
            <w:pPr>
              <w:pStyle w:val="GSMBullet"/>
              <w:numPr>
                <w:ilvl w:val="0"/>
                <w:numId w:val="0"/>
              </w:numPr>
              <w:spacing w:before="20" w:after="20" w:line="240" w:lineRule="auto"/>
              <w:rPr>
                <w:sz w:val="20"/>
              </w:rPr>
            </w:pPr>
            <w:r>
              <w:rPr>
                <w:sz w:val="20"/>
              </w:rPr>
              <w:t>Candidate refers to the changes in the graph</w:t>
            </w:r>
            <w:r w:rsidR="00AB6505">
              <w:rPr>
                <w:sz w:val="20"/>
              </w:rPr>
              <w:t>s</w:t>
            </w:r>
            <w:r>
              <w:rPr>
                <w:sz w:val="20"/>
              </w:rPr>
              <w:t xml:space="preserve"> and uses correct economic terminology.</w:t>
            </w:r>
          </w:p>
          <w:p w14:paraId="2DDA45ED" w14:textId="77777777" w:rsidR="00CC00B1" w:rsidRDefault="00CC00B1" w:rsidP="003A3763">
            <w:pPr>
              <w:pStyle w:val="GSMBullet"/>
              <w:numPr>
                <w:ilvl w:val="0"/>
                <w:numId w:val="0"/>
              </w:numPr>
              <w:spacing w:before="20" w:after="20" w:line="240" w:lineRule="auto"/>
              <w:rPr>
                <w:rFonts w:cs="Arial"/>
                <w:sz w:val="20"/>
              </w:rPr>
            </w:pPr>
          </w:p>
        </w:tc>
      </w:tr>
    </w:tbl>
    <w:p w14:paraId="1E2312CA" w14:textId="577577B2" w:rsidR="00E21D25" w:rsidRDefault="00E21D25"/>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1701"/>
        <w:gridCol w:w="13466"/>
      </w:tblGrid>
      <w:tr w:rsidR="00CC00B1" w:rsidRPr="00477720" w14:paraId="481B60AA" w14:textId="77777777" w:rsidTr="00286AD1">
        <w:tc>
          <w:tcPr>
            <w:tcW w:w="1701" w:type="dxa"/>
            <w:tcBorders>
              <w:bottom w:val="single" w:sz="4" w:space="0" w:color="auto"/>
            </w:tcBorders>
            <w:shd w:val="clear" w:color="auto" w:fill="D9D9D9" w:themeFill="background1" w:themeFillShade="D9"/>
            <w:tcMar>
              <w:top w:w="108" w:type="dxa"/>
              <w:bottom w:w="108" w:type="dxa"/>
            </w:tcMar>
            <w:vAlign w:val="center"/>
          </w:tcPr>
          <w:p w14:paraId="19AE5361" w14:textId="7BB9B35E" w:rsidR="00CC00B1" w:rsidRPr="00477720" w:rsidRDefault="00A5374B" w:rsidP="00A5374B">
            <w:pPr>
              <w:pStyle w:val="HeadingTable"/>
              <w:autoSpaceDE/>
              <w:autoSpaceDN/>
              <w:spacing w:before="20" w:after="20" w:line="240" w:lineRule="auto"/>
              <w:rPr>
                <w:rFonts w:cs="Arial"/>
                <w:szCs w:val="20"/>
              </w:rPr>
            </w:pPr>
            <w:r>
              <w:rPr>
                <w:b w:val="0"/>
              </w:rPr>
              <w:br w:type="page"/>
            </w:r>
            <w:r w:rsidR="00CC00B1">
              <w:rPr>
                <w:rFonts w:cs="Arial"/>
                <w:szCs w:val="20"/>
              </w:rPr>
              <w:br w:type="page"/>
            </w:r>
            <w:r w:rsidR="00CC00B1">
              <w:rPr>
                <w:rFonts w:cs="Arial"/>
                <w:szCs w:val="20"/>
              </w:rPr>
              <w:br w:type="page"/>
              <w:t>Question</w:t>
            </w:r>
            <w:r>
              <w:rPr>
                <w:rFonts w:cs="Arial"/>
                <w:szCs w:val="20"/>
              </w:rPr>
              <w:t xml:space="preserve"> </w:t>
            </w:r>
            <w:r w:rsidR="00CC00B1">
              <w:rPr>
                <w:rFonts w:cs="Arial"/>
                <w:szCs w:val="20"/>
              </w:rPr>
              <w:t>Four</w:t>
            </w:r>
          </w:p>
        </w:tc>
        <w:tc>
          <w:tcPr>
            <w:tcW w:w="13466" w:type="dxa"/>
            <w:tcBorders>
              <w:bottom w:val="single" w:sz="4" w:space="0" w:color="auto"/>
            </w:tcBorders>
            <w:shd w:val="clear" w:color="auto" w:fill="D9D9D9" w:themeFill="background1" w:themeFillShade="D9"/>
            <w:tcMar>
              <w:top w:w="108" w:type="dxa"/>
              <w:bottom w:w="108" w:type="dxa"/>
            </w:tcMar>
            <w:vAlign w:val="center"/>
          </w:tcPr>
          <w:p w14:paraId="4FC15D0B" w14:textId="77777777" w:rsidR="00CC00B1" w:rsidRPr="00477720" w:rsidRDefault="00CC00B1" w:rsidP="00CC00B1">
            <w:pPr>
              <w:pStyle w:val="HeadingTable"/>
              <w:autoSpaceDE/>
              <w:autoSpaceDN/>
              <w:spacing w:before="20" w:after="20" w:line="240" w:lineRule="auto"/>
              <w:rPr>
                <w:rFonts w:cs="Arial"/>
                <w:szCs w:val="20"/>
              </w:rPr>
            </w:pPr>
            <w:r w:rsidRPr="00477720">
              <w:rPr>
                <w:szCs w:val="20"/>
              </w:rPr>
              <w:t>Sample answers</w:t>
            </w:r>
            <w:r w:rsidRPr="00EA500E">
              <w:rPr>
                <w:sz w:val="10"/>
                <w:szCs w:val="10"/>
              </w:rPr>
              <w:t xml:space="preserve"> </w:t>
            </w:r>
            <w:r w:rsidRPr="00477720">
              <w:rPr>
                <w:szCs w:val="20"/>
              </w:rPr>
              <w:t>/</w:t>
            </w:r>
            <w:r w:rsidRPr="00EA500E">
              <w:rPr>
                <w:sz w:val="10"/>
                <w:szCs w:val="10"/>
              </w:rPr>
              <w:t xml:space="preserve"> </w:t>
            </w:r>
            <w:r w:rsidRPr="00477720">
              <w:rPr>
                <w:szCs w:val="20"/>
              </w:rPr>
              <w:t>Evidence</w:t>
            </w:r>
          </w:p>
        </w:tc>
      </w:tr>
      <w:tr w:rsidR="00CC00B1" w:rsidRPr="00EE1000" w14:paraId="38CA7843" w14:textId="77777777" w:rsidTr="00286AD1">
        <w:tc>
          <w:tcPr>
            <w:tcW w:w="1701" w:type="dxa"/>
            <w:tcBorders>
              <w:bottom w:val="single" w:sz="4" w:space="0" w:color="auto"/>
            </w:tcBorders>
            <w:shd w:val="clear" w:color="auto" w:fill="auto"/>
            <w:tcMar>
              <w:top w:w="108" w:type="dxa"/>
              <w:bottom w:w="108" w:type="dxa"/>
            </w:tcMar>
          </w:tcPr>
          <w:p w14:paraId="5D582249" w14:textId="77777777" w:rsidR="00CC00B1" w:rsidRPr="004E33D4" w:rsidRDefault="00CC00B1" w:rsidP="000333CB">
            <w:pPr>
              <w:spacing w:line="240" w:lineRule="auto"/>
              <w:jc w:val="center"/>
              <w:rPr>
                <w:rFonts w:cs="Arial"/>
                <w:szCs w:val="20"/>
              </w:rPr>
            </w:pPr>
            <w:r w:rsidRPr="004E33D4">
              <w:rPr>
                <w:rFonts w:cs="Arial"/>
                <w:szCs w:val="20"/>
              </w:rPr>
              <w:t>(a)</w:t>
            </w:r>
          </w:p>
        </w:tc>
        <w:tc>
          <w:tcPr>
            <w:tcW w:w="13466" w:type="dxa"/>
            <w:tcBorders>
              <w:bottom w:val="single" w:sz="4" w:space="0" w:color="auto"/>
            </w:tcBorders>
            <w:shd w:val="clear" w:color="auto" w:fill="auto"/>
            <w:tcMar>
              <w:top w:w="108" w:type="dxa"/>
              <w:bottom w:w="108" w:type="dxa"/>
            </w:tcMar>
          </w:tcPr>
          <w:p w14:paraId="0303D115" w14:textId="77777777" w:rsidR="00006919" w:rsidRDefault="00006919" w:rsidP="00006919">
            <w:pPr>
              <w:pStyle w:val="ListBullet"/>
              <w:numPr>
                <w:ilvl w:val="0"/>
                <w:numId w:val="0"/>
              </w:numPr>
              <w:spacing w:line="240" w:lineRule="auto"/>
              <w:rPr>
                <w:rFonts w:cs="Arial"/>
                <w:szCs w:val="20"/>
              </w:rPr>
            </w:pPr>
            <w:r>
              <w:rPr>
                <w:rFonts w:cs="Arial"/>
                <w:szCs w:val="20"/>
              </w:rPr>
              <w:t>Inferior goods are more often bought when a person has a lower income, and the goods are often of lower quality. When Lucy was a university student she had a low income so tended to purchase instant coffee, an inferior good.</w:t>
            </w:r>
          </w:p>
          <w:p w14:paraId="4478D158" w14:textId="030B63B6" w:rsidR="00006919" w:rsidRDefault="00006919" w:rsidP="00006919">
            <w:pPr>
              <w:pStyle w:val="ListBullet"/>
              <w:numPr>
                <w:ilvl w:val="0"/>
                <w:numId w:val="0"/>
              </w:numPr>
              <w:spacing w:line="240" w:lineRule="auto"/>
              <w:rPr>
                <w:rFonts w:cs="Arial"/>
                <w:szCs w:val="20"/>
              </w:rPr>
            </w:pPr>
            <w:r>
              <w:rPr>
                <w:rFonts w:cs="Arial"/>
                <w:szCs w:val="20"/>
              </w:rPr>
              <w:t xml:space="preserve">Luxury goods are often of higher quality, and people buy </w:t>
            </w:r>
            <w:r w:rsidR="001F71D9">
              <w:rPr>
                <w:rFonts w:cs="Arial"/>
                <w:szCs w:val="20"/>
              </w:rPr>
              <w:t xml:space="preserve">proportionally </w:t>
            </w:r>
            <w:r>
              <w:rPr>
                <w:rFonts w:cs="Arial"/>
                <w:szCs w:val="20"/>
              </w:rPr>
              <w:t>more of these as their income increases. Now that Lucy has a job with a city law firm her income is higher so she can afford to purchase higher quality</w:t>
            </w:r>
            <w:r w:rsidR="001F71D9">
              <w:rPr>
                <w:rFonts w:cs="Arial"/>
                <w:szCs w:val="20"/>
              </w:rPr>
              <w:t>,</w:t>
            </w:r>
            <w:r>
              <w:rPr>
                <w:rFonts w:cs="Arial"/>
                <w:szCs w:val="20"/>
              </w:rPr>
              <w:t xml:space="preserve"> café bought coffee.</w:t>
            </w:r>
          </w:p>
          <w:p w14:paraId="19284421" w14:textId="71047DA7" w:rsidR="00CC00B1" w:rsidRPr="00EE1000" w:rsidRDefault="00006919" w:rsidP="00006919">
            <w:pPr>
              <w:pStyle w:val="ListBullet"/>
              <w:numPr>
                <w:ilvl w:val="0"/>
                <w:numId w:val="0"/>
              </w:numPr>
              <w:spacing w:line="240" w:lineRule="auto"/>
              <w:rPr>
                <w:rFonts w:cs="Arial"/>
                <w:szCs w:val="20"/>
              </w:rPr>
            </w:pPr>
            <w:r>
              <w:rPr>
                <w:rFonts w:cs="Arial"/>
                <w:szCs w:val="20"/>
              </w:rPr>
              <w:t xml:space="preserve">As Lucy’s income increased after her graduation her demand for inferior goods, eg instant coffee, decreased as she could now afford better quality goods like café </w:t>
            </w:r>
            <w:r w:rsidR="001F71D9">
              <w:rPr>
                <w:rFonts w:cs="Arial"/>
                <w:szCs w:val="20"/>
              </w:rPr>
              <w:t xml:space="preserve">bought coffee. </w:t>
            </w:r>
            <w:r w:rsidR="009006E9">
              <w:rPr>
                <w:rFonts w:cs="Arial"/>
                <w:szCs w:val="20"/>
              </w:rPr>
              <w:t>As she never purchased café coffee at university t</w:t>
            </w:r>
            <w:r w:rsidR="001F71D9">
              <w:rPr>
                <w:rFonts w:cs="Arial"/>
                <w:szCs w:val="20"/>
              </w:rPr>
              <w:t xml:space="preserve">here was a more than proportional increase in her demand for café coffee as her income increased, making café </w:t>
            </w:r>
            <w:r w:rsidR="009006E9">
              <w:rPr>
                <w:rFonts w:cs="Arial"/>
                <w:szCs w:val="20"/>
              </w:rPr>
              <w:t>coffee a luxury good.</w:t>
            </w:r>
          </w:p>
        </w:tc>
      </w:tr>
      <w:tr w:rsidR="00CC00B1" w:rsidRPr="00EE1000" w14:paraId="249FB643" w14:textId="77777777" w:rsidTr="00286AD1">
        <w:tc>
          <w:tcPr>
            <w:tcW w:w="1701" w:type="dxa"/>
            <w:tcBorders>
              <w:bottom w:val="single" w:sz="4" w:space="0" w:color="auto"/>
            </w:tcBorders>
            <w:shd w:val="clear" w:color="auto" w:fill="auto"/>
            <w:tcMar>
              <w:top w:w="108" w:type="dxa"/>
              <w:bottom w:w="108" w:type="dxa"/>
            </w:tcMar>
          </w:tcPr>
          <w:p w14:paraId="4A7466C0" w14:textId="77777777" w:rsidR="00CC00B1" w:rsidRPr="004E33D4" w:rsidRDefault="00CC00B1" w:rsidP="000333CB">
            <w:pPr>
              <w:spacing w:line="240" w:lineRule="auto"/>
              <w:jc w:val="center"/>
              <w:rPr>
                <w:rFonts w:cs="Arial"/>
                <w:szCs w:val="20"/>
              </w:rPr>
            </w:pPr>
            <w:r>
              <w:rPr>
                <w:rFonts w:cs="Arial"/>
                <w:szCs w:val="20"/>
              </w:rPr>
              <w:t>(b)</w:t>
            </w:r>
          </w:p>
        </w:tc>
        <w:tc>
          <w:tcPr>
            <w:tcW w:w="13466" w:type="dxa"/>
            <w:tcBorders>
              <w:bottom w:val="single" w:sz="4" w:space="0" w:color="auto"/>
            </w:tcBorders>
            <w:shd w:val="clear" w:color="auto" w:fill="auto"/>
            <w:tcMar>
              <w:top w:w="108" w:type="dxa"/>
              <w:bottom w:w="108" w:type="dxa"/>
            </w:tcMar>
          </w:tcPr>
          <w:p w14:paraId="3E6F2CC5" w14:textId="1FBB672C" w:rsidR="00A5374B" w:rsidRDefault="00A5374B" w:rsidP="00A5374B">
            <w:pPr>
              <w:pStyle w:val="ListBullet"/>
              <w:numPr>
                <w:ilvl w:val="0"/>
                <w:numId w:val="0"/>
              </w:numPr>
              <w:spacing w:line="240" w:lineRule="auto"/>
              <w:rPr>
                <w:noProof/>
              </w:rPr>
            </w:pPr>
            <w:r w:rsidRPr="00A5374B">
              <w:rPr>
                <w:b/>
                <w:noProof/>
              </w:rPr>
              <w:t>P</w:t>
            </w:r>
            <w:r w:rsidR="002571E1" w:rsidRPr="00A5374B">
              <w:rPr>
                <w:b/>
                <w:noProof/>
              </w:rPr>
              <w:t>o</w:t>
            </w:r>
            <w:r>
              <w:rPr>
                <w:b/>
                <w:noProof/>
              </w:rPr>
              <w:t>ssible po</w:t>
            </w:r>
            <w:r w:rsidR="002571E1" w:rsidRPr="00A5374B">
              <w:rPr>
                <w:b/>
                <w:noProof/>
              </w:rPr>
              <w:t>sitive flow-on effect</w:t>
            </w:r>
            <w:r w:rsidRPr="00A5374B">
              <w:rPr>
                <w:b/>
                <w:noProof/>
              </w:rPr>
              <w:t>s</w:t>
            </w:r>
            <w:r>
              <w:rPr>
                <w:noProof/>
              </w:rPr>
              <w:t>:</w:t>
            </w:r>
          </w:p>
          <w:p w14:paraId="560FF9AE" w14:textId="77777777" w:rsidR="001F71D9" w:rsidRDefault="001F71D9" w:rsidP="00A5374B">
            <w:pPr>
              <w:pStyle w:val="ListBullet"/>
              <w:numPr>
                <w:ilvl w:val="0"/>
                <w:numId w:val="40"/>
              </w:numPr>
              <w:spacing w:line="240" w:lineRule="auto"/>
              <w:rPr>
                <w:noProof/>
              </w:rPr>
            </w:pPr>
            <w:r>
              <w:rPr>
                <w:noProof/>
              </w:rPr>
              <w:t>Lucy may get more enjoyment from drinking coffee as she is now drinking higher quality coffee</w:t>
            </w:r>
          </w:p>
          <w:p w14:paraId="5170322D" w14:textId="70869D4B" w:rsidR="001F71D9" w:rsidRDefault="001F71D9" w:rsidP="00A5374B">
            <w:pPr>
              <w:pStyle w:val="ListBullet"/>
              <w:numPr>
                <w:ilvl w:val="0"/>
                <w:numId w:val="40"/>
              </w:numPr>
              <w:spacing w:line="240" w:lineRule="auto"/>
              <w:rPr>
                <w:noProof/>
              </w:rPr>
            </w:pPr>
            <w:r>
              <w:rPr>
                <w:noProof/>
              </w:rPr>
              <w:t>Lucy may tend to buy more complementary goods for coffee, eg a muffin / slice of cake etc, as they are more readily available at the café</w:t>
            </w:r>
          </w:p>
          <w:p w14:paraId="6E96A75E" w14:textId="5E2E2237" w:rsidR="00CC00B1" w:rsidRPr="00EE1000" w:rsidRDefault="001F71D9" w:rsidP="00217A30">
            <w:pPr>
              <w:pStyle w:val="ListBullet"/>
              <w:numPr>
                <w:ilvl w:val="0"/>
                <w:numId w:val="40"/>
              </w:numPr>
              <w:spacing w:line="240" w:lineRule="auto"/>
              <w:rPr>
                <w:noProof/>
              </w:rPr>
            </w:pPr>
            <w:r>
              <w:rPr>
                <w:noProof/>
              </w:rPr>
              <w:t>Lucy may</w:t>
            </w:r>
            <w:r w:rsidR="00217A30">
              <w:rPr>
                <w:noProof/>
              </w:rPr>
              <w:t xml:space="preserve"> create new friendships as she is spending more time socialising at the café.</w:t>
            </w:r>
          </w:p>
        </w:tc>
      </w:tr>
    </w:tbl>
    <w:p w14:paraId="4FC40A9E" w14:textId="77777777" w:rsidR="00A5374B" w:rsidRDefault="00A5374B">
      <w:r>
        <w:br w:type="page"/>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5055"/>
        <w:gridCol w:w="5056"/>
        <w:gridCol w:w="5056"/>
      </w:tblGrid>
      <w:tr w:rsidR="00CC00B1" w:rsidRPr="004E33D4" w14:paraId="2495DD0F" w14:textId="77777777" w:rsidTr="00286AD1">
        <w:tc>
          <w:tcPr>
            <w:tcW w:w="5055" w:type="dxa"/>
            <w:shd w:val="clear" w:color="auto" w:fill="D9D9D9" w:themeFill="background1" w:themeFillShade="D9"/>
            <w:tcMar>
              <w:top w:w="108" w:type="dxa"/>
              <w:bottom w:w="108" w:type="dxa"/>
            </w:tcMar>
          </w:tcPr>
          <w:p w14:paraId="58AF3615" w14:textId="711F105F" w:rsidR="00CC00B1" w:rsidRPr="004E33D4" w:rsidRDefault="00CC00B1" w:rsidP="00CC00B1">
            <w:pPr>
              <w:pStyle w:val="GSMBullet"/>
              <w:numPr>
                <w:ilvl w:val="0"/>
                <w:numId w:val="0"/>
              </w:numPr>
              <w:spacing w:before="20" w:after="20" w:line="240" w:lineRule="auto"/>
              <w:jc w:val="center"/>
              <w:rPr>
                <w:rFonts w:cs="Arial"/>
                <w:b/>
                <w:sz w:val="20"/>
              </w:rPr>
            </w:pPr>
            <w:r w:rsidRPr="004E33D4">
              <w:rPr>
                <w:b/>
                <w:sz w:val="20"/>
              </w:rPr>
              <w:lastRenderedPageBreak/>
              <w:t>Achievement</w:t>
            </w:r>
          </w:p>
        </w:tc>
        <w:tc>
          <w:tcPr>
            <w:tcW w:w="5056" w:type="dxa"/>
            <w:shd w:val="clear" w:color="auto" w:fill="D9D9D9" w:themeFill="background1" w:themeFillShade="D9"/>
          </w:tcPr>
          <w:p w14:paraId="54BA9753" w14:textId="77777777" w:rsidR="00CC00B1" w:rsidRPr="004E33D4" w:rsidRDefault="00CC00B1" w:rsidP="00CC00B1">
            <w:pPr>
              <w:pStyle w:val="GSMBullet"/>
              <w:numPr>
                <w:ilvl w:val="0"/>
                <w:numId w:val="0"/>
              </w:numPr>
              <w:spacing w:before="20" w:after="20" w:line="240" w:lineRule="auto"/>
              <w:jc w:val="center"/>
              <w:rPr>
                <w:rFonts w:cs="Arial"/>
                <w:b/>
                <w:sz w:val="20"/>
              </w:rPr>
            </w:pPr>
            <w:r>
              <w:rPr>
                <w:rFonts w:cs="Arial"/>
                <w:b/>
                <w:sz w:val="20"/>
              </w:rPr>
              <w:t xml:space="preserve">Achievement </w:t>
            </w:r>
            <w:r w:rsidRPr="004E33D4">
              <w:rPr>
                <w:rFonts w:cs="Arial"/>
                <w:b/>
                <w:sz w:val="20"/>
              </w:rPr>
              <w:t>with Merit</w:t>
            </w:r>
          </w:p>
        </w:tc>
        <w:tc>
          <w:tcPr>
            <w:tcW w:w="5056" w:type="dxa"/>
            <w:shd w:val="clear" w:color="auto" w:fill="D9D9D9" w:themeFill="background1" w:themeFillShade="D9"/>
          </w:tcPr>
          <w:p w14:paraId="154C20E0" w14:textId="77777777" w:rsidR="00CC00B1" w:rsidRPr="004E33D4" w:rsidRDefault="00CC00B1" w:rsidP="00CC00B1">
            <w:pPr>
              <w:pStyle w:val="GSMBullet"/>
              <w:numPr>
                <w:ilvl w:val="0"/>
                <w:numId w:val="0"/>
              </w:numPr>
              <w:spacing w:before="20" w:after="20" w:line="240" w:lineRule="auto"/>
              <w:jc w:val="center"/>
              <w:rPr>
                <w:rFonts w:cs="Arial"/>
                <w:b/>
                <w:sz w:val="20"/>
              </w:rPr>
            </w:pPr>
            <w:r>
              <w:rPr>
                <w:rFonts w:cs="Arial"/>
                <w:b/>
                <w:sz w:val="20"/>
              </w:rPr>
              <w:t xml:space="preserve">Achievement </w:t>
            </w:r>
            <w:r w:rsidRPr="004E33D4">
              <w:rPr>
                <w:rFonts w:cs="Arial"/>
                <w:b/>
                <w:sz w:val="20"/>
              </w:rPr>
              <w:t>with Excellence</w:t>
            </w:r>
          </w:p>
        </w:tc>
      </w:tr>
      <w:tr w:rsidR="00CC00B1" w14:paraId="54C82805" w14:textId="77777777" w:rsidTr="00286AD1">
        <w:tc>
          <w:tcPr>
            <w:tcW w:w="5055" w:type="dxa"/>
            <w:tcBorders>
              <w:bottom w:val="single" w:sz="4" w:space="0" w:color="auto"/>
            </w:tcBorders>
            <w:shd w:val="clear" w:color="auto" w:fill="auto"/>
            <w:tcMar>
              <w:top w:w="108" w:type="dxa"/>
              <w:bottom w:w="108" w:type="dxa"/>
            </w:tcMar>
          </w:tcPr>
          <w:p w14:paraId="26CC559E" w14:textId="77777777" w:rsidR="00CC00B1" w:rsidRDefault="00CC00B1" w:rsidP="00CC00B1">
            <w:pPr>
              <w:pStyle w:val="GSMBullet"/>
              <w:numPr>
                <w:ilvl w:val="0"/>
                <w:numId w:val="0"/>
              </w:numPr>
              <w:spacing w:before="20" w:after="20" w:line="240" w:lineRule="auto"/>
              <w:ind w:left="34"/>
              <w:rPr>
                <w:sz w:val="20"/>
                <w:lang w:eastAsia="en-US"/>
              </w:rPr>
            </w:pPr>
            <w:r w:rsidRPr="00EA6F1B">
              <w:rPr>
                <w:sz w:val="20"/>
                <w:lang w:eastAsia="en-US"/>
              </w:rPr>
              <w:t>Demonstrates understanding by:</w:t>
            </w:r>
          </w:p>
          <w:p w14:paraId="07FD5BCE" w14:textId="2791EF64" w:rsidR="00CC00B1" w:rsidRDefault="00CC00B1" w:rsidP="00CC00B1">
            <w:pPr>
              <w:pStyle w:val="GSMBullet"/>
              <w:tabs>
                <w:tab w:val="clear" w:pos="926"/>
              </w:tabs>
              <w:spacing w:before="20" w:after="20" w:line="240" w:lineRule="auto"/>
              <w:ind w:left="175" w:hanging="175"/>
              <w:rPr>
                <w:rFonts w:cs="Arial"/>
                <w:sz w:val="20"/>
              </w:rPr>
            </w:pPr>
            <w:r>
              <w:rPr>
                <w:rFonts w:cs="Arial"/>
                <w:sz w:val="20"/>
              </w:rPr>
              <w:t xml:space="preserve">identifying that the </w:t>
            </w:r>
            <w:r w:rsidR="00217A30">
              <w:rPr>
                <w:rFonts w:cs="Arial"/>
                <w:sz w:val="20"/>
              </w:rPr>
              <w:t>job has increased Lucy’s income</w:t>
            </w:r>
          </w:p>
          <w:p w14:paraId="1DB7934D" w14:textId="7C2A31A5" w:rsidR="00CC00B1" w:rsidRDefault="00CC00B1" w:rsidP="00CC00B1">
            <w:pPr>
              <w:pStyle w:val="GSMBullet"/>
              <w:tabs>
                <w:tab w:val="clear" w:pos="926"/>
              </w:tabs>
              <w:spacing w:before="20" w:after="20" w:line="240" w:lineRule="auto"/>
              <w:ind w:left="175" w:hanging="175"/>
              <w:rPr>
                <w:rFonts w:cs="Arial"/>
                <w:sz w:val="20"/>
              </w:rPr>
            </w:pPr>
            <w:r>
              <w:rPr>
                <w:rFonts w:cs="Arial"/>
                <w:sz w:val="20"/>
              </w:rPr>
              <w:t xml:space="preserve">identifying </w:t>
            </w:r>
            <w:r w:rsidR="00217A30">
              <w:rPr>
                <w:rFonts w:cs="Arial"/>
                <w:sz w:val="20"/>
              </w:rPr>
              <w:t>instant coffee as inferior</w:t>
            </w:r>
          </w:p>
          <w:p w14:paraId="269AC3EC" w14:textId="6D8BD4EE" w:rsidR="00CC00B1" w:rsidRDefault="00CC00B1" w:rsidP="00CC00B1">
            <w:pPr>
              <w:pStyle w:val="GSMBullet"/>
              <w:tabs>
                <w:tab w:val="clear" w:pos="926"/>
              </w:tabs>
              <w:spacing w:before="20" w:after="20" w:line="240" w:lineRule="auto"/>
              <w:ind w:left="175" w:hanging="175"/>
              <w:rPr>
                <w:rFonts w:cs="Arial"/>
                <w:sz w:val="20"/>
              </w:rPr>
            </w:pPr>
            <w:r>
              <w:rPr>
                <w:rFonts w:cs="Arial"/>
                <w:sz w:val="20"/>
              </w:rPr>
              <w:t xml:space="preserve">identifying </w:t>
            </w:r>
            <w:r w:rsidR="00217A30">
              <w:rPr>
                <w:rFonts w:cs="Arial"/>
                <w:sz w:val="20"/>
              </w:rPr>
              <w:t>café coffee as luxury</w:t>
            </w:r>
          </w:p>
          <w:p w14:paraId="3122CE3A" w14:textId="77777777" w:rsidR="00217A30" w:rsidRDefault="00217A30" w:rsidP="00CC00B1">
            <w:pPr>
              <w:pStyle w:val="GSMBullet"/>
              <w:tabs>
                <w:tab w:val="clear" w:pos="926"/>
              </w:tabs>
              <w:spacing w:before="20" w:after="20" w:line="240" w:lineRule="auto"/>
              <w:ind w:left="175" w:hanging="175"/>
              <w:rPr>
                <w:rFonts w:cs="Arial"/>
                <w:sz w:val="20"/>
              </w:rPr>
            </w:pPr>
            <w:r>
              <w:rPr>
                <w:rFonts w:cs="Arial"/>
                <w:sz w:val="20"/>
              </w:rPr>
              <w:t xml:space="preserve">defining inferior goods </w:t>
            </w:r>
          </w:p>
          <w:p w14:paraId="2CFB4C3F" w14:textId="713B69AD" w:rsidR="00CC00B1" w:rsidRPr="00217A30" w:rsidRDefault="00CC00B1" w:rsidP="00217A30">
            <w:pPr>
              <w:pStyle w:val="GSMBullet"/>
              <w:tabs>
                <w:tab w:val="clear" w:pos="926"/>
              </w:tabs>
              <w:spacing w:before="20" w:after="20" w:line="240" w:lineRule="auto"/>
              <w:ind w:left="175" w:hanging="175"/>
              <w:rPr>
                <w:rFonts w:cs="Arial"/>
                <w:sz w:val="20"/>
              </w:rPr>
            </w:pPr>
            <w:r>
              <w:rPr>
                <w:rFonts w:cs="Arial"/>
                <w:sz w:val="20"/>
              </w:rPr>
              <w:t>defining luxury goods</w:t>
            </w:r>
          </w:p>
          <w:p w14:paraId="3B9085AC" w14:textId="53923644" w:rsidR="00CC00B1" w:rsidRDefault="009006E9" w:rsidP="00CC00B1">
            <w:pPr>
              <w:pStyle w:val="GSMBullet"/>
              <w:tabs>
                <w:tab w:val="clear" w:pos="926"/>
              </w:tabs>
              <w:spacing w:before="20" w:after="20" w:line="240" w:lineRule="auto"/>
              <w:ind w:left="175" w:hanging="175"/>
              <w:rPr>
                <w:sz w:val="20"/>
                <w:lang w:eastAsia="en-US"/>
              </w:rPr>
            </w:pPr>
            <w:r>
              <w:rPr>
                <w:rFonts w:cs="Arial"/>
                <w:sz w:val="20"/>
              </w:rPr>
              <w:t>identifying</w:t>
            </w:r>
            <w:r w:rsidR="00CC00B1" w:rsidRPr="00FA4976">
              <w:rPr>
                <w:rFonts w:cs="Arial"/>
                <w:sz w:val="20"/>
              </w:rPr>
              <w:t xml:space="preserve"> the </w:t>
            </w:r>
            <w:r w:rsidR="00CC00B1">
              <w:rPr>
                <w:rFonts w:cs="Arial"/>
                <w:sz w:val="20"/>
              </w:rPr>
              <w:t xml:space="preserve">changes in </w:t>
            </w:r>
            <w:r w:rsidR="00CC00B1" w:rsidRPr="00FA4976">
              <w:rPr>
                <w:rFonts w:cs="Arial"/>
                <w:sz w:val="20"/>
              </w:rPr>
              <w:t xml:space="preserve">demand for both types of </w:t>
            </w:r>
            <w:r w:rsidR="00217A30">
              <w:rPr>
                <w:rFonts w:cs="Arial"/>
                <w:sz w:val="20"/>
              </w:rPr>
              <w:t>coffee</w:t>
            </w:r>
          </w:p>
          <w:p w14:paraId="747CF948" w14:textId="45AD9F55" w:rsidR="00CC00B1" w:rsidRPr="00CC00B1" w:rsidRDefault="00217A30" w:rsidP="00CC00B1">
            <w:pPr>
              <w:pStyle w:val="GSMBullet"/>
              <w:tabs>
                <w:tab w:val="clear" w:pos="926"/>
              </w:tabs>
              <w:spacing w:before="20" w:after="20" w:line="240" w:lineRule="auto"/>
              <w:ind w:left="175" w:hanging="175"/>
              <w:rPr>
                <w:sz w:val="20"/>
                <w:lang w:eastAsia="en-US"/>
              </w:rPr>
            </w:pPr>
            <w:r>
              <w:rPr>
                <w:rFonts w:cs="Arial"/>
                <w:sz w:val="20"/>
              </w:rPr>
              <w:t>describing</w:t>
            </w:r>
            <w:r w:rsidR="00CC00B1" w:rsidRPr="00CC00B1">
              <w:rPr>
                <w:rFonts w:cs="Arial"/>
                <w:sz w:val="20"/>
              </w:rPr>
              <w:t xml:space="preserve"> flow-on effect.</w:t>
            </w:r>
          </w:p>
        </w:tc>
        <w:tc>
          <w:tcPr>
            <w:tcW w:w="5056" w:type="dxa"/>
            <w:tcBorders>
              <w:bottom w:val="single" w:sz="4" w:space="0" w:color="auto"/>
            </w:tcBorders>
            <w:shd w:val="clear" w:color="auto" w:fill="auto"/>
          </w:tcPr>
          <w:p w14:paraId="1854C85A" w14:textId="77777777" w:rsidR="00CC00B1" w:rsidRDefault="00CC00B1" w:rsidP="00CC00B1">
            <w:pPr>
              <w:pStyle w:val="GSMBullet"/>
              <w:numPr>
                <w:ilvl w:val="0"/>
                <w:numId w:val="0"/>
              </w:numPr>
              <w:spacing w:before="20" w:after="20" w:line="240" w:lineRule="auto"/>
              <w:rPr>
                <w:sz w:val="20"/>
              </w:rPr>
            </w:pPr>
            <w:r>
              <w:rPr>
                <w:sz w:val="20"/>
              </w:rPr>
              <w:t>Detailed explanation, which includes fully explaining:</w:t>
            </w:r>
          </w:p>
          <w:p w14:paraId="0796DB9F" w14:textId="63A66470" w:rsidR="00CC00B1" w:rsidRDefault="00CC00B1" w:rsidP="00CC00B1">
            <w:pPr>
              <w:pStyle w:val="GSMBullet"/>
              <w:tabs>
                <w:tab w:val="clear" w:pos="926"/>
              </w:tabs>
              <w:spacing w:before="20" w:after="20" w:line="240" w:lineRule="auto"/>
              <w:ind w:left="271" w:hanging="271"/>
              <w:rPr>
                <w:rFonts w:cs="Arial"/>
                <w:sz w:val="20"/>
              </w:rPr>
            </w:pPr>
            <w:r>
              <w:rPr>
                <w:rFonts w:cs="Arial"/>
                <w:sz w:val="20"/>
              </w:rPr>
              <w:t xml:space="preserve">why </w:t>
            </w:r>
            <w:r w:rsidR="00217A30">
              <w:rPr>
                <w:rFonts w:cs="Arial"/>
                <w:sz w:val="20"/>
              </w:rPr>
              <w:t>instant coffee is an inferior good and café coffee is a luxury good</w:t>
            </w:r>
          </w:p>
          <w:p w14:paraId="41741BB5" w14:textId="79EA70A9" w:rsidR="00CC00B1" w:rsidRPr="00765C18" w:rsidRDefault="00CC00B1" w:rsidP="00CC00B1">
            <w:pPr>
              <w:pStyle w:val="GSMBullet"/>
              <w:tabs>
                <w:tab w:val="clear" w:pos="926"/>
              </w:tabs>
              <w:spacing w:before="20" w:after="20" w:line="240" w:lineRule="auto"/>
              <w:ind w:left="271" w:hanging="271"/>
              <w:rPr>
                <w:rFonts w:cs="Arial"/>
                <w:sz w:val="20"/>
              </w:rPr>
            </w:pPr>
            <w:r>
              <w:rPr>
                <w:rFonts w:cs="Arial"/>
                <w:sz w:val="20"/>
              </w:rPr>
              <w:t xml:space="preserve">the effect of </w:t>
            </w:r>
            <w:r w:rsidR="00217A30">
              <w:rPr>
                <w:rFonts w:cs="Arial"/>
                <w:sz w:val="20"/>
              </w:rPr>
              <w:t>her job on income</w:t>
            </w:r>
            <w:r>
              <w:rPr>
                <w:rFonts w:cs="Arial"/>
                <w:sz w:val="20"/>
              </w:rPr>
              <w:t xml:space="preserve"> </w:t>
            </w:r>
            <w:r w:rsidR="00217A30">
              <w:rPr>
                <w:rFonts w:cs="Arial"/>
                <w:sz w:val="20"/>
              </w:rPr>
              <w:t>and</w:t>
            </w:r>
            <w:r>
              <w:rPr>
                <w:rFonts w:cs="Arial"/>
                <w:sz w:val="20"/>
              </w:rPr>
              <w:t xml:space="preserve"> the demand for both types of </w:t>
            </w:r>
            <w:r w:rsidR="00217A30">
              <w:rPr>
                <w:rFonts w:cs="Arial"/>
                <w:sz w:val="20"/>
              </w:rPr>
              <w:t>coffee</w:t>
            </w:r>
          </w:p>
          <w:p w14:paraId="1E57CA65" w14:textId="4888E515" w:rsidR="00CC00B1" w:rsidRDefault="00CC00B1" w:rsidP="00CC00B1">
            <w:pPr>
              <w:pStyle w:val="GSMBullet"/>
              <w:tabs>
                <w:tab w:val="clear" w:pos="926"/>
              </w:tabs>
              <w:spacing w:before="20" w:after="20" w:line="240" w:lineRule="auto"/>
              <w:ind w:left="271" w:hanging="271"/>
              <w:rPr>
                <w:rFonts w:cs="Arial"/>
                <w:sz w:val="20"/>
              </w:rPr>
            </w:pPr>
            <w:r w:rsidRPr="00765C18">
              <w:rPr>
                <w:rFonts w:cs="Arial"/>
                <w:sz w:val="20"/>
              </w:rPr>
              <w:t>flow-on effect</w:t>
            </w:r>
            <w:r w:rsidR="00217A30">
              <w:rPr>
                <w:rFonts w:cs="Arial"/>
                <w:sz w:val="20"/>
              </w:rPr>
              <w:t xml:space="preserve"> explained</w:t>
            </w:r>
            <w:r>
              <w:rPr>
                <w:rFonts w:cs="Arial"/>
                <w:sz w:val="20"/>
              </w:rPr>
              <w:t>.</w:t>
            </w:r>
          </w:p>
          <w:p w14:paraId="0370525B" w14:textId="77777777" w:rsidR="003B75C3" w:rsidRDefault="003B75C3" w:rsidP="003A3763">
            <w:pPr>
              <w:pStyle w:val="GSMBullet"/>
              <w:numPr>
                <w:ilvl w:val="0"/>
                <w:numId w:val="0"/>
              </w:numPr>
              <w:spacing w:before="20" w:after="20" w:line="240" w:lineRule="auto"/>
              <w:rPr>
                <w:sz w:val="20"/>
              </w:rPr>
            </w:pPr>
          </w:p>
          <w:p w14:paraId="35206A45" w14:textId="4E0BBED5" w:rsidR="00CC00B1" w:rsidRPr="00CC00B1" w:rsidRDefault="003A3763" w:rsidP="003A3763">
            <w:pPr>
              <w:pStyle w:val="GSMBullet"/>
              <w:numPr>
                <w:ilvl w:val="0"/>
                <w:numId w:val="0"/>
              </w:numPr>
              <w:spacing w:before="20" w:after="20" w:line="240" w:lineRule="auto"/>
              <w:rPr>
                <w:sz w:val="20"/>
              </w:rPr>
            </w:pPr>
            <w:r>
              <w:rPr>
                <w:sz w:val="20"/>
              </w:rPr>
              <w:t xml:space="preserve">Candidate uses detailed explanations </w:t>
            </w:r>
            <w:r w:rsidR="009006E9">
              <w:rPr>
                <w:sz w:val="20"/>
              </w:rPr>
              <w:t>mostly in context</w:t>
            </w:r>
          </w:p>
        </w:tc>
        <w:tc>
          <w:tcPr>
            <w:tcW w:w="5056" w:type="dxa"/>
            <w:tcBorders>
              <w:bottom w:val="single" w:sz="4" w:space="0" w:color="auto"/>
            </w:tcBorders>
            <w:shd w:val="clear" w:color="auto" w:fill="auto"/>
          </w:tcPr>
          <w:p w14:paraId="28FC3DCA" w14:textId="77777777" w:rsidR="00CC00B1" w:rsidRDefault="00CC00B1" w:rsidP="00CC00B1">
            <w:pPr>
              <w:pStyle w:val="GSMBullet"/>
              <w:numPr>
                <w:ilvl w:val="0"/>
                <w:numId w:val="0"/>
              </w:numPr>
              <w:spacing w:before="20" w:after="20" w:line="240" w:lineRule="auto"/>
              <w:rPr>
                <w:sz w:val="20"/>
              </w:rPr>
            </w:pPr>
            <w:r>
              <w:rPr>
                <w:sz w:val="20"/>
              </w:rPr>
              <w:t>Comprehensive explanation, which includes fully explaining:</w:t>
            </w:r>
          </w:p>
          <w:p w14:paraId="6FDB3197" w14:textId="5AA67A86" w:rsidR="00CC00B1" w:rsidRDefault="00CC00B1" w:rsidP="00CC00B1">
            <w:pPr>
              <w:pStyle w:val="GSMBullet"/>
              <w:tabs>
                <w:tab w:val="clear" w:pos="926"/>
              </w:tabs>
              <w:spacing w:before="20" w:after="20" w:line="240" w:lineRule="auto"/>
              <w:ind w:left="223" w:hanging="223"/>
              <w:rPr>
                <w:rFonts w:cs="Arial"/>
                <w:sz w:val="20"/>
              </w:rPr>
            </w:pPr>
            <w:r>
              <w:rPr>
                <w:rFonts w:cs="Arial"/>
                <w:sz w:val="20"/>
              </w:rPr>
              <w:t xml:space="preserve">luxury and inferior goods </w:t>
            </w:r>
            <w:r w:rsidR="009006E9">
              <w:rPr>
                <w:rFonts w:cs="Arial"/>
                <w:sz w:val="20"/>
              </w:rPr>
              <w:t xml:space="preserve">fully explained </w:t>
            </w:r>
            <w:r>
              <w:rPr>
                <w:rFonts w:cs="Arial"/>
                <w:sz w:val="20"/>
              </w:rPr>
              <w:t xml:space="preserve">in relation to </w:t>
            </w:r>
            <w:r w:rsidR="00217A30">
              <w:rPr>
                <w:rFonts w:cs="Arial"/>
                <w:sz w:val="20"/>
              </w:rPr>
              <w:t>Lucy</w:t>
            </w:r>
            <w:r>
              <w:rPr>
                <w:rFonts w:cs="Arial"/>
                <w:sz w:val="20"/>
              </w:rPr>
              <w:t xml:space="preserve">’s </w:t>
            </w:r>
            <w:r w:rsidR="00217A30">
              <w:rPr>
                <w:rFonts w:cs="Arial"/>
                <w:sz w:val="20"/>
              </w:rPr>
              <w:t>job and income</w:t>
            </w:r>
          </w:p>
          <w:p w14:paraId="3FA2EA84" w14:textId="4D505F58" w:rsidR="00CC00B1" w:rsidRDefault="00217A30" w:rsidP="00CC00B1">
            <w:pPr>
              <w:pStyle w:val="GSMBullet"/>
              <w:tabs>
                <w:tab w:val="clear" w:pos="926"/>
              </w:tabs>
              <w:spacing w:before="20" w:after="20" w:line="240" w:lineRule="auto"/>
              <w:ind w:left="223" w:hanging="223"/>
              <w:rPr>
                <w:rFonts w:cs="Arial"/>
                <w:sz w:val="20"/>
              </w:rPr>
            </w:pPr>
            <w:r>
              <w:rPr>
                <w:rFonts w:cs="Arial"/>
                <w:sz w:val="20"/>
              </w:rPr>
              <w:t xml:space="preserve">links increased </w:t>
            </w:r>
            <w:r w:rsidR="009006E9">
              <w:rPr>
                <w:rFonts w:cs="Arial"/>
                <w:sz w:val="20"/>
              </w:rPr>
              <w:t>income with less demand for inferior and a more than proportional increase in demand for luxuries</w:t>
            </w:r>
            <w:r>
              <w:rPr>
                <w:rFonts w:cs="Arial"/>
                <w:sz w:val="20"/>
              </w:rPr>
              <w:t xml:space="preserve"> </w:t>
            </w:r>
          </w:p>
          <w:p w14:paraId="3DCA380C" w14:textId="1F668E02" w:rsidR="00CC00B1" w:rsidRDefault="00217A30" w:rsidP="00CC00B1">
            <w:pPr>
              <w:pStyle w:val="GSMBullet"/>
              <w:tabs>
                <w:tab w:val="clear" w:pos="926"/>
              </w:tabs>
              <w:spacing w:before="20" w:after="20" w:line="240" w:lineRule="auto"/>
              <w:ind w:left="223" w:hanging="223"/>
              <w:rPr>
                <w:rFonts w:cs="Arial"/>
                <w:sz w:val="20"/>
              </w:rPr>
            </w:pPr>
            <w:r>
              <w:rPr>
                <w:rFonts w:cs="Arial"/>
                <w:sz w:val="20"/>
              </w:rPr>
              <w:t>fully explain</w:t>
            </w:r>
            <w:r w:rsidR="009006E9">
              <w:rPr>
                <w:rFonts w:cs="Arial"/>
                <w:sz w:val="20"/>
              </w:rPr>
              <w:t>s</w:t>
            </w:r>
            <w:r>
              <w:rPr>
                <w:rFonts w:cs="Arial"/>
                <w:sz w:val="20"/>
              </w:rPr>
              <w:t xml:space="preserve"> flow on effect</w:t>
            </w:r>
            <w:r w:rsidR="00CC00B1" w:rsidRPr="00CC00B1">
              <w:rPr>
                <w:rFonts w:cs="Arial"/>
                <w:sz w:val="20"/>
              </w:rPr>
              <w:t xml:space="preserve">. </w:t>
            </w:r>
          </w:p>
          <w:p w14:paraId="07142808" w14:textId="77777777" w:rsidR="003B75C3" w:rsidRDefault="003B75C3" w:rsidP="003A3763">
            <w:pPr>
              <w:pStyle w:val="GSMBullet"/>
              <w:numPr>
                <w:ilvl w:val="0"/>
                <w:numId w:val="0"/>
              </w:numPr>
              <w:spacing w:before="20" w:after="20" w:line="240" w:lineRule="auto"/>
              <w:rPr>
                <w:sz w:val="20"/>
              </w:rPr>
            </w:pPr>
          </w:p>
          <w:p w14:paraId="4899F13A" w14:textId="06243A50" w:rsidR="003A3763" w:rsidRPr="003A3763" w:rsidRDefault="003A3763" w:rsidP="003A3763">
            <w:pPr>
              <w:pStyle w:val="GSMBullet"/>
              <w:numPr>
                <w:ilvl w:val="0"/>
                <w:numId w:val="0"/>
              </w:numPr>
              <w:spacing w:before="20" w:after="20" w:line="240" w:lineRule="auto"/>
              <w:rPr>
                <w:sz w:val="20"/>
              </w:rPr>
            </w:pPr>
            <w:r>
              <w:rPr>
                <w:sz w:val="20"/>
              </w:rPr>
              <w:t xml:space="preserve">Candidate </w:t>
            </w:r>
            <w:r w:rsidR="009006E9">
              <w:rPr>
                <w:sz w:val="20"/>
              </w:rPr>
              <w:t>uses full explanations in context</w:t>
            </w:r>
            <w:r>
              <w:rPr>
                <w:sz w:val="20"/>
              </w:rPr>
              <w:t xml:space="preserve"> and uses correct economic terminology.</w:t>
            </w:r>
          </w:p>
        </w:tc>
      </w:tr>
    </w:tbl>
    <w:p w14:paraId="47974AFB" w14:textId="77777777" w:rsidR="00CC00B1" w:rsidRDefault="00CC00B1" w:rsidP="0092129D">
      <w:pPr>
        <w:ind w:left="142"/>
        <w:rPr>
          <w:rFonts w:cs="Arial"/>
          <w:szCs w:val="20"/>
        </w:rPr>
      </w:pPr>
    </w:p>
    <w:p w14:paraId="507ED6F8" w14:textId="018134B4" w:rsidR="008D3C1D" w:rsidRPr="00A5374B" w:rsidRDefault="00A5374B" w:rsidP="00A5374B">
      <w:pPr>
        <w:rPr>
          <w:b/>
        </w:rPr>
      </w:pPr>
      <w:r w:rsidRPr="00A5374B">
        <w:rPr>
          <w:rFonts w:cs="Arial"/>
          <w:b/>
          <w:lang w:val="en-AU" w:eastAsia="en-US"/>
        </w:rPr>
        <w:t>Cu</w:t>
      </w:r>
      <w:r w:rsidR="005F0392" w:rsidRPr="00A5374B">
        <w:rPr>
          <w:b/>
        </w:rPr>
        <w:t>t Scores</w:t>
      </w:r>
    </w:p>
    <w:tbl>
      <w:tblPr>
        <w:tblW w:w="4856"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3791"/>
        <w:gridCol w:w="3791"/>
        <w:gridCol w:w="3792"/>
        <w:gridCol w:w="3792"/>
      </w:tblGrid>
      <w:tr w:rsidR="0079604D" w:rsidRPr="00672D06" w14:paraId="15BD125C" w14:textId="77777777" w:rsidTr="00286AD1">
        <w:tc>
          <w:tcPr>
            <w:tcW w:w="1250" w:type="pct"/>
            <w:shd w:val="clear" w:color="auto" w:fill="auto"/>
            <w:vAlign w:val="center"/>
          </w:tcPr>
          <w:p w14:paraId="68B572C3" w14:textId="77777777" w:rsidR="0079604D" w:rsidRPr="00065326" w:rsidRDefault="0079604D" w:rsidP="005E0E07">
            <w:pPr>
              <w:pStyle w:val="Heading3"/>
              <w:spacing w:before="0" w:after="0" w:line="240" w:lineRule="auto"/>
              <w:rPr>
                <w:szCs w:val="20"/>
                <w:lang w:eastAsia="en-US"/>
              </w:rPr>
            </w:pPr>
            <w:r w:rsidRPr="00065326">
              <w:rPr>
                <w:szCs w:val="20"/>
                <w:lang w:eastAsia="en-US"/>
              </w:rPr>
              <w:t>Not Achieved</w:t>
            </w:r>
          </w:p>
        </w:tc>
        <w:tc>
          <w:tcPr>
            <w:tcW w:w="1250" w:type="pct"/>
            <w:shd w:val="clear" w:color="auto" w:fill="auto"/>
            <w:vAlign w:val="center"/>
          </w:tcPr>
          <w:p w14:paraId="1400A2D2" w14:textId="77777777" w:rsidR="0079604D" w:rsidRPr="00065326" w:rsidRDefault="0079604D" w:rsidP="005E0E07">
            <w:pPr>
              <w:pStyle w:val="Heading3"/>
              <w:spacing w:before="0" w:after="0" w:line="240" w:lineRule="auto"/>
              <w:rPr>
                <w:szCs w:val="20"/>
                <w:lang w:eastAsia="en-US"/>
              </w:rPr>
            </w:pPr>
            <w:r w:rsidRPr="00065326">
              <w:rPr>
                <w:szCs w:val="20"/>
                <w:lang w:eastAsia="en-US"/>
              </w:rPr>
              <w:t>Achievement</w:t>
            </w:r>
          </w:p>
        </w:tc>
        <w:tc>
          <w:tcPr>
            <w:tcW w:w="1250" w:type="pct"/>
            <w:shd w:val="clear" w:color="auto" w:fill="auto"/>
            <w:vAlign w:val="center"/>
          </w:tcPr>
          <w:p w14:paraId="77730F0E" w14:textId="77777777" w:rsidR="0079604D" w:rsidRPr="00065326" w:rsidRDefault="0079604D" w:rsidP="005E0E07">
            <w:pPr>
              <w:pStyle w:val="Heading3"/>
              <w:spacing w:before="0" w:after="0" w:line="240" w:lineRule="auto"/>
              <w:rPr>
                <w:szCs w:val="20"/>
                <w:lang w:eastAsia="en-US"/>
              </w:rPr>
            </w:pPr>
            <w:r w:rsidRPr="00065326">
              <w:rPr>
                <w:szCs w:val="20"/>
                <w:lang w:eastAsia="en-US"/>
              </w:rPr>
              <w:t>Achievement with Merit</w:t>
            </w:r>
          </w:p>
        </w:tc>
        <w:tc>
          <w:tcPr>
            <w:tcW w:w="1250" w:type="pct"/>
            <w:shd w:val="clear" w:color="auto" w:fill="auto"/>
            <w:vAlign w:val="center"/>
          </w:tcPr>
          <w:p w14:paraId="141571D7" w14:textId="77777777" w:rsidR="0079604D" w:rsidRPr="00065326" w:rsidRDefault="0079604D" w:rsidP="005E0E07">
            <w:pPr>
              <w:pStyle w:val="Heading3"/>
              <w:spacing w:before="0" w:after="0" w:line="240" w:lineRule="auto"/>
              <w:rPr>
                <w:szCs w:val="20"/>
                <w:lang w:eastAsia="en-US"/>
              </w:rPr>
            </w:pPr>
            <w:r w:rsidRPr="00065326">
              <w:rPr>
                <w:szCs w:val="20"/>
                <w:lang w:eastAsia="en-US"/>
              </w:rPr>
              <w:t>Achievement with Excellence</w:t>
            </w:r>
          </w:p>
        </w:tc>
      </w:tr>
      <w:tr w:rsidR="0079604D" w:rsidRPr="00672D06" w14:paraId="1A8B93EF" w14:textId="77777777" w:rsidTr="00286AD1">
        <w:tc>
          <w:tcPr>
            <w:tcW w:w="1250" w:type="pct"/>
            <w:shd w:val="clear" w:color="auto" w:fill="auto"/>
          </w:tcPr>
          <w:p w14:paraId="7983053F" w14:textId="6F96F7ED" w:rsidR="0079604D" w:rsidRPr="00065326" w:rsidRDefault="0079604D" w:rsidP="005E0E07">
            <w:pPr>
              <w:spacing w:before="0" w:after="0" w:line="240" w:lineRule="auto"/>
              <w:jc w:val="center"/>
              <w:rPr>
                <w:szCs w:val="20"/>
              </w:rPr>
            </w:pPr>
            <w:r w:rsidRPr="00065326">
              <w:rPr>
                <w:rFonts w:cs="Arial"/>
                <w:szCs w:val="20"/>
              </w:rPr>
              <w:t xml:space="preserve">0 – </w:t>
            </w:r>
            <w:r w:rsidR="004A41E9">
              <w:rPr>
                <w:rFonts w:cs="Arial"/>
                <w:szCs w:val="20"/>
              </w:rPr>
              <w:t>8</w:t>
            </w:r>
          </w:p>
        </w:tc>
        <w:tc>
          <w:tcPr>
            <w:tcW w:w="1250" w:type="pct"/>
            <w:shd w:val="clear" w:color="auto" w:fill="auto"/>
          </w:tcPr>
          <w:p w14:paraId="326D4443" w14:textId="5A1F2A59" w:rsidR="0079604D" w:rsidRPr="00065326" w:rsidRDefault="004A41E9" w:rsidP="004A41E9">
            <w:pPr>
              <w:spacing w:before="0" w:after="0" w:line="240" w:lineRule="auto"/>
              <w:jc w:val="center"/>
              <w:rPr>
                <w:szCs w:val="20"/>
              </w:rPr>
            </w:pPr>
            <w:r>
              <w:rPr>
                <w:rFonts w:cs="Arial"/>
                <w:szCs w:val="20"/>
              </w:rPr>
              <w:t>9</w:t>
            </w:r>
            <w:r w:rsidR="0079604D" w:rsidRPr="00065326">
              <w:rPr>
                <w:rFonts w:cs="Arial"/>
                <w:szCs w:val="20"/>
              </w:rPr>
              <w:t xml:space="preserve"> – </w:t>
            </w:r>
            <w:r>
              <w:rPr>
                <w:rFonts w:cs="Arial"/>
                <w:szCs w:val="20"/>
              </w:rPr>
              <w:t>17</w:t>
            </w:r>
          </w:p>
        </w:tc>
        <w:tc>
          <w:tcPr>
            <w:tcW w:w="1250" w:type="pct"/>
            <w:shd w:val="clear" w:color="auto" w:fill="auto"/>
          </w:tcPr>
          <w:p w14:paraId="24E09A47" w14:textId="1DC59D33" w:rsidR="0079604D" w:rsidRPr="00065326" w:rsidRDefault="004A41E9" w:rsidP="004A41E9">
            <w:pPr>
              <w:spacing w:before="0" w:after="0" w:line="240" w:lineRule="auto"/>
              <w:jc w:val="center"/>
              <w:rPr>
                <w:szCs w:val="20"/>
              </w:rPr>
            </w:pPr>
            <w:r>
              <w:rPr>
                <w:rFonts w:cs="Arial"/>
                <w:szCs w:val="20"/>
              </w:rPr>
              <w:t>18</w:t>
            </w:r>
            <w:r w:rsidR="0079604D" w:rsidRPr="00065326">
              <w:rPr>
                <w:rFonts w:cs="Arial"/>
                <w:szCs w:val="20"/>
              </w:rPr>
              <w:t xml:space="preserve"> – </w:t>
            </w:r>
            <w:r>
              <w:rPr>
                <w:rFonts w:cs="Arial"/>
                <w:szCs w:val="20"/>
              </w:rPr>
              <w:t>24</w:t>
            </w:r>
          </w:p>
        </w:tc>
        <w:tc>
          <w:tcPr>
            <w:tcW w:w="1250" w:type="pct"/>
            <w:shd w:val="clear" w:color="auto" w:fill="auto"/>
          </w:tcPr>
          <w:p w14:paraId="578B6AC3" w14:textId="74BD9439" w:rsidR="0079604D" w:rsidRPr="00065326" w:rsidRDefault="004A41E9" w:rsidP="004A606D">
            <w:pPr>
              <w:spacing w:before="0" w:after="0" w:line="240" w:lineRule="auto"/>
              <w:jc w:val="center"/>
              <w:rPr>
                <w:szCs w:val="20"/>
              </w:rPr>
            </w:pPr>
            <w:r>
              <w:rPr>
                <w:rFonts w:cs="Arial"/>
                <w:szCs w:val="20"/>
              </w:rPr>
              <w:t>25</w:t>
            </w:r>
            <w:r w:rsidR="0079604D" w:rsidRPr="00065326">
              <w:rPr>
                <w:rFonts w:cs="Arial"/>
                <w:szCs w:val="20"/>
              </w:rPr>
              <w:t xml:space="preserve"> – </w:t>
            </w:r>
            <w:r w:rsidR="0079604D">
              <w:rPr>
                <w:rFonts w:cs="Arial"/>
                <w:szCs w:val="20"/>
              </w:rPr>
              <w:t>32</w:t>
            </w:r>
          </w:p>
        </w:tc>
      </w:tr>
    </w:tbl>
    <w:p w14:paraId="77B6EA2C" w14:textId="77777777" w:rsidR="00C92E8E" w:rsidRPr="003F7412" w:rsidRDefault="00C92E8E" w:rsidP="00C92E8E">
      <w:pPr>
        <w:pStyle w:val="Spacer"/>
        <w:spacing w:before="0"/>
        <w:rPr>
          <w:rFonts w:ascii="Times New Roman" w:hAnsi="Times New Roman"/>
          <w:szCs w:val="20"/>
        </w:rPr>
      </w:pPr>
    </w:p>
    <w:sectPr w:rsidR="00C92E8E" w:rsidRPr="003F7412" w:rsidSect="00286AD1">
      <w:headerReference w:type="even" r:id="rId14"/>
      <w:headerReference w:type="default" r:id="rId15"/>
      <w:footerReference w:type="even" r:id="rId16"/>
      <w:footerReference w:type="default" r:id="rId17"/>
      <w:headerReference w:type="first" r:id="rId18"/>
      <w:footerReference w:type="first" r:id="rId19"/>
      <w:pgSz w:w="16840" w:h="11900" w:orient="landscape"/>
      <w:pgMar w:top="720" w:right="720" w:bottom="0" w:left="720" w:header="567" w:footer="4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59E91D" w14:textId="77777777" w:rsidR="009F4131" w:rsidRDefault="009F4131">
      <w:r>
        <w:separator/>
      </w:r>
    </w:p>
    <w:p w14:paraId="0050F7D3" w14:textId="77777777" w:rsidR="009F4131" w:rsidRDefault="009F4131"/>
    <w:p w14:paraId="3D3FF78D" w14:textId="77777777" w:rsidR="009F4131" w:rsidRDefault="009F4131"/>
    <w:p w14:paraId="5A08A1E8" w14:textId="77777777" w:rsidR="009F4131" w:rsidRDefault="009F4131"/>
    <w:p w14:paraId="183826A9" w14:textId="77777777" w:rsidR="009F4131" w:rsidRDefault="009F4131"/>
    <w:p w14:paraId="3D2FF205" w14:textId="77777777" w:rsidR="009F4131" w:rsidRDefault="009F4131"/>
  </w:endnote>
  <w:endnote w:type="continuationSeparator" w:id="0">
    <w:p w14:paraId="6EEB3A6E" w14:textId="77777777" w:rsidR="009F4131" w:rsidRDefault="009F4131">
      <w:r>
        <w:continuationSeparator/>
      </w:r>
    </w:p>
    <w:p w14:paraId="512D7AD5" w14:textId="77777777" w:rsidR="009F4131" w:rsidRDefault="009F4131"/>
    <w:p w14:paraId="58CE145F" w14:textId="77777777" w:rsidR="009F4131" w:rsidRDefault="009F4131"/>
    <w:p w14:paraId="74F055ED" w14:textId="77777777" w:rsidR="009F4131" w:rsidRDefault="009F4131"/>
    <w:p w14:paraId="431D67FF" w14:textId="77777777" w:rsidR="009F4131" w:rsidRDefault="009F4131"/>
    <w:p w14:paraId="5A2B8810" w14:textId="77777777" w:rsidR="009F4131" w:rsidRDefault="009F41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BoldMT">
    <w:altName w:val="Arial"/>
    <w:panose1 w:val="00000000000000000000"/>
    <w:charset w:val="4D"/>
    <w:family w:val="auto"/>
    <w:notTrueType/>
    <w:pitch w:val="default"/>
    <w:sig w:usb0="03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B1C19" w14:textId="77777777" w:rsidR="009B1499" w:rsidRDefault="009B14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1ED45" w14:textId="11604DBF" w:rsidR="009B1499" w:rsidRDefault="009B1499" w:rsidP="009B1499">
    <w:pPr>
      <w:pStyle w:val="Footer"/>
      <w:pBdr>
        <w:top w:val="single" w:sz="4" w:space="1" w:color="auto"/>
      </w:pBdr>
      <w:tabs>
        <w:tab w:val="center" w:pos="4860"/>
      </w:tabs>
      <w:spacing w:before="0" w:after="0" w:line="240" w:lineRule="auto"/>
      <w:rPr>
        <w:sz w:val="16"/>
      </w:rPr>
    </w:pPr>
    <w:r>
      <w:rPr>
        <w:noProof/>
        <w:lang w:val="en-NZ" w:eastAsia="en-NZ"/>
      </w:rPr>
      <w:drawing>
        <wp:anchor distT="0" distB="0" distL="114300" distR="114300" simplePos="0" relativeHeight="251658240" behindDoc="0" locked="0" layoutInCell="1" allowOverlap="1" wp14:anchorId="67B5F62C" wp14:editId="11FF0594">
          <wp:simplePos x="0" y="0"/>
          <wp:positionH relativeFrom="column">
            <wp:posOffset>354330</wp:posOffset>
          </wp:positionH>
          <wp:positionV relativeFrom="paragraph">
            <wp:posOffset>59055</wp:posOffset>
          </wp:positionV>
          <wp:extent cx="935355" cy="3263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
                    <a:extLst>
                      <a:ext uri="{28A0092B-C50C-407E-A947-70E740481C1C}">
                        <a14:useLocalDpi xmlns:a14="http://schemas.microsoft.com/office/drawing/2010/main" val="0"/>
                      </a:ext>
                    </a:extLst>
                  </a:blip>
                  <a:srcRect l="66681" t="6184" r="476" b="18553"/>
                  <a:stretch>
                    <a:fillRect/>
                  </a:stretch>
                </pic:blipFill>
                <pic:spPr bwMode="auto">
                  <a:xfrm>
                    <a:off x="0" y="0"/>
                    <a:ext cx="935355" cy="326390"/>
                  </a:xfrm>
                  <a:prstGeom prst="rect">
                    <a:avLst/>
                  </a:prstGeom>
                  <a:noFill/>
                </pic:spPr>
              </pic:pic>
            </a:graphicData>
          </a:graphic>
          <wp14:sizeRelH relativeFrom="page">
            <wp14:pctWidth>0</wp14:pctWidth>
          </wp14:sizeRelH>
          <wp14:sizeRelV relativeFrom="page">
            <wp14:pctHeight>0</wp14:pctHeight>
          </wp14:sizeRelV>
        </wp:anchor>
      </w:drawing>
    </w:r>
    <w:r>
      <w:rPr>
        <w:sz w:val="16"/>
      </w:rPr>
      <w:t xml:space="preserve">                                                          </w:t>
    </w:r>
    <w:r>
      <w:rPr>
        <w:rFonts w:cs="Arial"/>
        <w:sz w:val="16"/>
        <w:szCs w:val="16"/>
      </w:rPr>
      <w:t>© NZCETA 2017 Economics Level 1 CETA Exam AS 90983 (1.1)</w:t>
    </w:r>
  </w:p>
  <w:p w14:paraId="10B953E1" w14:textId="4BDDAE70" w:rsidR="00942421" w:rsidRPr="00903B75" w:rsidRDefault="009B1499" w:rsidP="009B1499">
    <w:pPr>
      <w:pStyle w:val="Footer"/>
      <w:spacing w:before="0" w:after="0" w:line="240" w:lineRule="auto"/>
      <w:rPr>
        <w:rFonts w:cs="Arial"/>
        <w:sz w:val="16"/>
        <w:szCs w:val="16"/>
      </w:rPr>
    </w:pPr>
    <w:r>
      <w:rPr>
        <w:rFonts w:cs="Arial"/>
        <w:b/>
        <w:sz w:val="16"/>
        <w:szCs w:val="16"/>
      </w:rPr>
      <w:t xml:space="preserve">  </w:t>
    </w:r>
    <w:r>
      <w:rPr>
        <w:rFonts w:cs="Arial"/>
        <w:b/>
        <w:sz w:val="16"/>
        <w:szCs w:val="16"/>
      </w:rPr>
      <w:tab/>
      <w:t xml:space="preserve">                                                           NZCETA has approval from NZQA to use their materials in the development of this resource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292D9" w14:textId="77777777" w:rsidR="009B1499" w:rsidRDefault="009B14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7419C3" w14:textId="77777777" w:rsidR="009F4131" w:rsidRDefault="009F4131">
      <w:r>
        <w:separator/>
      </w:r>
    </w:p>
    <w:p w14:paraId="720D0F66" w14:textId="77777777" w:rsidR="009F4131" w:rsidRDefault="009F4131"/>
    <w:p w14:paraId="7A14B9C8" w14:textId="77777777" w:rsidR="009F4131" w:rsidRDefault="009F4131"/>
    <w:p w14:paraId="082825EB" w14:textId="77777777" w:rsidR="009F4131" w:rsidRDefault="009F4131"/>
    <w:p w14:paraId="07437062" w14:textId="77777777" w:rsidR="009F4131" w:rsidRDefault="009F4131"/>
    <w:p w14:paraId="413B0212" w14:textId="77777777" w:rsidR="009F4131" w:rsidRDefault="009F4131"/>
  </w:footnote>
  <w:footnote w:type="continuationSeparator" w:id="0">
    <w:p w14:paraId="01C86667" w14:textId="77777777" w:rsidR="009F4131" w:rsidRDefault="009F4131">
      <w:r>
        <w:continuationSeparator/>
      </w:r>
    </w:p>
    <w:p w14:paraId="000D1CF8" w14:textId="77777777" w:rsidR="009F4131" w:rsidRDefault="009F4131"/>
    <w:p w14:paraId="121CF545" w14:textId="77777777" w:rsidR="009F4131" w:rsidRDefault="009F4131"/>
    <w:p w14:paraId="7BFA11C1" w14:textId="77777777" w:rsidR="009F4131" w:rsidRDefault="009F4131"/>
    <w:p w14:paraId="43880319" w14:textId="77777777" w:rsidR="009F4131" w:rsidRDefault="009F4131"/>
    <w:p w14:paraId="53EBC068" w14:textId="77777777" w:rsidR="009F4131" w:rsidRDefault="009F413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4F62B" w14:textId="77777777" w:rsidR="00942421" w:rsidRDefault="00942421"/>
  <w:p w14:paraId="2944BE24" w14:textId="77777777" w:rsidR="00942421" w:rsidRDefault="0094242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DE259" w14:textId="7F43B7C9" w:rsidR="00942421" w:rsidRPr="000A26CD" w:rsidRDefault="00942421" w:rsidP="00286AD1">
    <w:pPr>
      <w:pStyle w:val="Header"/>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275EA" w14:textId="77777777" w:rsidR="009B1499" w:rsidRDefault="009B14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C00B4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BoldMT"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BoldMT"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DB24BAC"/>
    <w:lvl w:ilvl="0">
      <w:start w:val="1"/>
      <w:numFmt w:val="decimal"/>
      <w:lvlText w:val="%1."/>
      <w:lvlJc w:val="left"/>
      <w:pPr>
        <w:tabs>
          <w:tab w:val="num" w:pos="1492"/>
        </w:tabs>
        <w:ind w:left="1492" w:hanging="360"/>
      </w:pPr>
    </w:lvl>
  </w:abstractNum>
  <w:abstractNum w:abstractNumId="2">
    <w:nsid w:val="FFFFFF7D"/>
    <w:multiLevelType w:val="singleLevel"/>
    <w:tmpl w:val="B1D60CC2"/>
    <w:lvl w:ilvl="0">
      <w:start w:val="1"/>
      <w:numFmt w:val="decimal"/>
      <w:lvlText w:val="%1."/>
      <w:lvlJc w:val="left"/>
      <w:pPr>
        <w:tabs>
          <w:tab w:val="num" w:pos="1209"/>
        </w:tabs>
        <w:ind w:left="1209" w:hanging="360"/>
      </w:pPr>
    </w:lvl>
  </w:abstractNum>
  <w:abstractNum w:abstractNumId="3">
    <w:nsid w:val="FFFFFF7E"/>
    <w:multiLevelType w:val="singleLevel"/>
    <w:tmpl w:val="0AF4B344"/>
    <w:lvl w:ilvl="0">
      <w:start w:val="1"/>
      <w:numFmt w:val="decimal"/>
      <w:lvlText w:val="%1."/>
      <w:lvlJc w:val="left"/>
      <w:pPr>
        <w:tabs>
          <w:tab w:val="num" w:pos="926"/>
        </w:tabs>
        <w:ind w:left="926" w:hanging="360"/>
      </w:pPr>
    </w:lvl>
  </w:abstractNum>
  <w:abstractNum w:abstractNumId="4">
    <w:nsid w:val="FFFFFF7F"/>
    <w:multiLevelType w:val="singleLevel"/>
    <w:tmpl w:val="BA9EF0A8"/>
    <w:lvl w:ilvl="0">
      <w:start w:val="1"/>
      <w:numFmt w:val="decimal"/>
      <w:lvlText w:val="%1."/>
      <w:lvlJc w:val="left"/>
      <w:pPr>
        <w:tabs>
          <w:tab w:val="num" w:pos="643"/>
        </w:tabs>
        <w:ind w:left="643" w:hanging="360"/>
      </w:pPr>
    </w:lvl>
  </w:abstractNum>
  <w:abstractNum w:abstractNumId="5">
    <w:nsid w:val="FFFFFF88"/>
    <w:multiLevelType w:val="singleLevel"/>
    <w:tmpl w:val="CD468A3E"/>
    <w:lvl w:ilvl="0">
      <w:start w:val="1"/>
      <w:numFmt w:val="decimal"/>
      <w:lvlText w:val="%1."/>
      <w:lvlJc w:val="left"/>
      <w:pPr>
        <w:tabs>
          <w:tab w:val="num" w:pos="360"/>
        </w:tabs>
        <w:ind w:left="360" w:hanging="360"/>
      </w:pPr>
    </w:lvl>
  </w:abstractNum>
  <w:abstractNum w:abstractNumId="6">
    <w:nsid w:val="FFFFFF89"/>
    <w:multiLevelType w:val="singleLevel"/>
    <w:tmpl w:val="6C742518"/>
    <w:lvl w:ilvl="0">
      <w:start w:val="1"/>
      <w:numFmt w:val="bullet"/>
      <w:lvlText w:val=""/>
      <w:lvlJc w:val="left"/>
      <w:pPr>
        <w:tabs>
          <w:tab w:val="num" w:pos="360"/>
        </w:tabs>
        <w:ind w:left="360" w:hanging="360"/>
      </w:pPr>
      <w:rPr>
        <w:rFonts w:ascii="Symbol" w:hAnsi="Symbol" w:hint="default"/>
      </w:rPr>
    </w:lvl>
  </w:abstractNum>
  <w:abstractNum w:abstractNumId="7">
    <w:nsid w:val="00000005"/>
    <w:multiLevelType w:val="singleLevel"/>
    <w:tmpl w:val="00000005"/>
    <w:name w:val="WW8Num4"/>
    <w:lvl w:ilvl="0">
      <w:start w:val="1"/>
      <w:numFmt w:val="bullet"/>
      <w:lvlText w:val=""/>
      <w:lvlJc w:val="left"/>
      <w:pPr>
        <w:tabs>
          <w:tab w:val="num" w:pos="369"/>
        </w:tabs>
        <w:ind w:left="369" w:hanging="369"/>
      </w:pPr>
      <w:rPr>
        <w:rFonts w:ascii="Symbol" w:hAnsi="Symbol"/>
        <w:b w:val="0"/>
        <w:i w:val="0"/>
        <w:sz w:val="20"/>
      </w:rPr>
    </w:lvl>
  </w:abstractNum>
  <w:abstractNum w:abstractNumId="8">
    <w:nsid w:val="00463C3E"/>
    <w:multiLevelType w:val="hybridMultilevel"/>
    <w:tmpl w:val="9F8AEB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038F40C0"/>
    <w:multiLevelType w:val="hybridMultilevel"/>
    <w:tmpl w:val="86805A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04FE3B5F"/>
    <w:multiLevelType w:val="hybridMultilevel"/>
    <w:tmpl w:val="F374586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088457A8"/>
    <w:multiLevelType w:val="hybridMultilevel"/>
    <w:tmpl w:val="4448D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C34958"/>
    <w:multiLevelType w:val="hybridMultilevel"/>
    <w:tmpl w:val="03B0DF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1FE962B1"/>
    <w:multiLevelType w:val="hybridMultilevel"/>
    <w:tmpl w:val="D4AAF700"/>
    <w:lvl w:ilvl="0" w:tplc="14090001">
      <w:start w:val="1"/>
      <w:numFmt w:val="bullet"/>
      <w:lvlText w:val=""/>
      <w:lvlJc w:val="left"/>
      <w:pPr>
        <w:ind w:left="1285" w:hanging="360"/>
      </w:pPr>
      <w:rPr>
        <w:rFonts w:ascii="Symbol" w:hAnsi="Symbol" w:hint="default"/>
      </w:rPr>
    </w:lvl>
    <w:lvl w:ilvl="1" w:tplc="14090003" w:tentative="1">
      <w:start w:val="1"/>
      <w:numFmt w:val="bullet"/>
      <w:lvlText w:val="o"/>
      <w:lvlJc w:val="left"/>
      <w:pPr>
        <w:ind w:left="2005" w:hanging="360"/>
      </w:pPr>
      <w:rPr>
        <w:rFonts w:ascii="Courier New" w:hAnsi="Courier New" w:cs="Courier New" w:hint="default"/>
      </w:rPr>
    </w:lvl>
    <w:lvl w:ilvl="2" w:tplc="14090005" w:tentative="1">
      <w:start w:val="1"/>
      <w:numFmt w:val="bullet"/>
      <w:lvlText w:val=""/>
      <w:lvlJc w:val="left"/>
      <w:pPr>
        <w:ind w:left="2725" w:hanging="360"/>
      </w:pPr>
      <w:rPr>
        <w:rFonts w:ascii="Wingdings" w:hAnsi="Wingdings" w:hint="default"/>
      </w:rPr>
    </w:lvl>
    <w:lvl w:ilvl="3" w:tplc="14090001" w:tentative="1">
      <w:start w:val="1"/>
      <w:numFmt w:val="bullet"/>
      <w:lvlText w:val=""/>
      <w:lvlJc w:val="left"/>
      <w:pPr>
        <w:ind w:left="3445" w:hanging="360"/>
      </w:pPr>
      <w:rPr>
        <w:rFonts w:ascii="Symbol" w:hAnsi="Symbol" w:hint="default"/>
      </w:rPr>
    </w:lvl>
    <w:lvl w:ilvl="4" w:tplc="14090003" w:tentative="1">
      <w:start w:val="1"/>
      <w:numFmt w:val="bullet"/>
      <w:lvlText w:val="o"/>
      <w:lvlJc w:val="left"/>
      <w:pPr>
        <w:ind w:left="4165" w:hanging="360"/>
      </w:pPr>
      <w:rPr>
        <w:rFonts w:ascii="Courier New" w:hAnsi="Courier New" w:cs="Courier New" w:hint="default"/>
      </w:rPr>
    </w:lvl>
    <w:lvl w:ilvl="5" w:tplc="14090005" w:tentative="1">
      <w:start w:val="1"/>
      <w:numFmt w:val="bullet"/>
      <w:lvlText w:val=""/>
      <w:lvlJc w:val="left"/>
      <w:pPr>
        <w:ind w:left="4885" w:hanging="360"/>
      </w:pPr>
      <w:rPr>
        <w:rFonts w:ascii="Wingdings" w:hAnsi="Wingdings" w:hint="default"/>
      </w:rPr>
    </w:lvl>
    <w:lvl w:ilvl="6" w:tplc="14090001" w:tentative="1">
      <w:start w:val="1"/>
      <w:numFmt w:val="bullet"/>
      <w:lvlText w:val=""/>
      <w:lvlJc w:val="left"/>
      <w:pPr>
        <w:ind w:left="5605" w:hanging="360"/>
      </w:pPr>
      <w:rPr>
        <w:rFonts w:ascii="Symbol" w:hAnsi="Symbol" w:hint="default"/>
      </w:rPr>
    </w:lvl>
    <w:lvl w:ilvl="7" w:tplc="14090003" w:tentative="1">
      <w:start w:val="1"/>
      <w:numFmt w:val="bullet"/>
      <w:lvlText w:val="o"/>
      <w:lvlJc w:val="left"/>
      <w:pPr>
        <w:ind w:left="6325" w:hanging="360"/>
      </w:pPr>
      <w:rPr>
        <w:rFonts w:ascii="Courier New" w:hAnsi="Courier New" w:cs="Courier New" w:hint="default"/>
      </w:rPr>
    </w:lvl>
    <w:lvl w:ilvl="8" w:tplc="14090005" w:tentative="1">
      <w:start w:val="1"/>
      <w:numFmt w:val="bullet"/>
      <w:lvlText w:val=""/>
      <w:lvlJc w:val="left"/>
      <w:pPr>
        <w:ind w:left="7045" w:hanging="360"/>
      </w:pPr>
      <w:rPr>
        <w:rFonts w:ascii="Wingdings" w:hAnsi="Wingdings" w:hint="default"/>
      </w:rPr>
    </w:lvl>
  </w:abstractNum>
  <w:abstractNum w:abstractNumId="14">
    <w:nsid w:val="22136F5E"/>
    <w:multiLevelType w:val="hybridMultilevel"/>
    <w:tmpl w:val="4E64BB22"/>
    <w:lvl w:ilvl="0" w:tplc="14A8D03C">
      <w:start w:val="1"/>
      <w:numFmt w:val="decimal"/>
      <w:pStyle w:val="Ceta"/>
      <w:lvlText w:val="%1."/>
      <w:lvlJc w:val="left"/>
      <w:pPr>
        <w:tabs>
          <w:tab w:val="num" w:pos="397"/>
        </w:tabs>
        <w:ind w:left="397" w:hanging="39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27215FBA"/>
    <w:multiLevelType w:val="multilevel"/>
    <w:tmpl w:val="6E24E784"/>
    <w:lvl w:ilvl="0">
      <w:start w:val="1"/>
      <w:numFmt w:val="bullet"/>
      <w:pStyle w:val="ListBullet"/>
      <w:lvlText w:val=""/>
      <w:lvlJc w:val="left"/>
      <w:pPr>
        <w:tabs>
          <w:tab w:val="num" w:pos="184"/>
        </w:tabs>
        <w:ind w:left="181" w:hanging="181"/>
      </w:pPr>
      <w:rPr>
        <w:rFonts w:ascii="Symbol" w:hAnsi="Symbol" w:hint="default"/>
        <w:b w:val="0"/>
        <w:i w:val="0"/>
        <w:sz w:val="20"/>
      </w:rPr>
    </w:lvl>
    <w:lvl w:ilvl="1">
      <w:start w:val="1"/>
      <w:numFmt w:val="none"/>
      <w:pStyle w:val="ListBullet2"/>
      <w:lvlText w:val="-"/>
      <w:lvlJc w:val="left"/>
      <w:pPr>
        <w:tabs>
          <w:tab w:val="num" w:pos="369"/>
        </w:tabs>
        <w:ind w:left="369" w:hanging="185"/>
      </w:pPr>
      <w:rPr>
        <w:rFonts w:hint="default"/>
      </w:rPr>
    </w:lvl>
    <w:lvl w:ilvl="2">
      <w:start w:val="1"/>
      <w:numFmt w:val="bullet"/>
      <w:pStyle w:val="ListBullet3"/>
      <w:lvlText w:val=""/>
      <w:lvlJc w:val="left"/>
      <w:pPr>
        <w:tabs>
          <w:tab w:val="num" w:pos="553"/>
        </w:tabs>
        <w:ind w:left="553" w:hanging="184"/>
      </w:pPr>
      <w:rPr>
        <w:rFonts w:ascii="Symbol" w:hAnsi="Symbol" w:hint="default"/>
        <w:b w:val="0"/>
        <w:i w:val="0"/>
        <w:sz w:val="20"/>
      </w:rPr>
    </w:lvl>
    <w:lvl w:ilvl="3">
      <w:start w:val="1"/>
      <w:numFmt w:val="none"/>
      <w:pStyle w:val="ListBullet4"/>
      <w:lvlText w:val="-"/>
      <w:lvlJc w:val="left"/>
      <w:pPr>
        <w:tabs>
          <w:tab w:val="num" w:pos="737"/>
        </w:tabs>
        <w:ind w:left="737" w:hanging="184"/>
      </w:pPr>
      <w:rPr>
        <w:rFonts w:hint="default"/>
        <w:b w:val="0"/>
        <w:i w:val="0"/>
        <w:sz w:val="20"/>
      </w:rPr>
    </w:lvl>
    <w:lvl w:ilvl="4">
      <w:start w:val="1"/>
      <w:numFmt w:val="bullet"/>
      <w:pStyle w:val="ListBullet5"/>
      <w:lvlText w:val=""/>
      <w:lvlJc w:val="left"/>
      <w:pPr>
        <w:tabs>
          <w:tab w:val="num" w:pos="921"/>
        </w:tabs>
        <w:ind w:left="921" w:hanging="184"/>
      </w:pPr>
      <w:rPr>
        <w:rFonts w:ascii="Wingdings" w:hAnsi="Wingdings" w:hint="default"/>
        <w:b w:val="0"/>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nsid w:val="27C320C7"/>
    <w:multiLevelType w:val="hybridMultilevel"/>
    <w:tmpl w:val="35DE07DA"/>
    <w:lvl w:ilvl="0" w:tplc="7CECDCEE">
      <w:start w:val="1"/>
      <w:numFmt w:val="bullet"/>
      <w:pStyle w:val="GSMBullet"/>
      <w:lvlText w:val=""/>
      <w:lvlJc w:val="left"/>
      <w:pPr>
        <w:tabs>
          <w:tab w:val="num" w:pos="142"/>
        </w:tabs>
        <w:ind w:left="142" w:hanging="142"/>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4E3954"/>
    <w:multiLevelType w:val="hybridMultilevel"/>
    <w:tmpl w:val="3AFEA2E0"/>
    <w:lvl w:ilvl="0" w:tplc="F2CC3406">
      <w:start w:val="1"/>
      <w:numFmt w:val="bullet"/>
      <w:lvlText w:val=""/>
      <w:lvlJc w:val="left"/>
      <w:pPr>
        <w:ind w:left="896" w:hanging="360"/>
      </w:pPr>
      <w:rPr>
        <w:rFonts w:ascii="Symbol" w:hAnsi="Symbol" w:hint="default"/>
      </w:rPr>
    </w:lvl>
    <w:lvl w:ilvl="1" w:tplc="14090003" w:tentative="1">
      <w:start w:val="1"/>
      <w:numFmt w:val="bullet"/>
      <w:lvlText w:val="o"/>
      <w:lvlJc w:val="left"/>
      <w:pPr>
        <w:ind w:left="1616" w:hanging="360"/>
      </w:pPr>
      <w:rPr>
        <w:rFonts w:ascii="Courier New" w:hAnsi="Courier New" w:cs="Courier New" w:hint="default"/>
      </w:rPr>
    </w:lvl>
    <w:lvl w:ilvl="2" w:tplc="14090005" w:tentative="1">
      <w:start w:val="1"/>
      <w:numFmt w:val="bullet"/>
      <w:lvlText w:val=""/>
      <w:lvlJc w:val="left"/>
      <w:pPr>
        <w:ind w:left="2336" w:hanging="360"/>
      </w:pPr>
      <w:rPr>
        <w:rFonts w:ascii="Wingdings" w:hAnsi="Wingdings" w:hint="default"/>
      </w:rPr>
    </w:lvl>
    <w:lvl w:ilvl="3" w:tplc="14090001" w:tentative="1">
      <w:start w:val="1"/>
      <w:numFmt w:val="bullet"/>
      <w:lvlText w:val=""/>
      <w:lvlJc w:val="left"/>
      <w:pPr>
        <w:ind w:left="3056" w:hanging="360"/>
      </w:pPr>
      <w:rPr>
        <w:rFonts w:ascii="Symbol" w:hAnsi="Symbol" w:hint="default"/>
      </w:rPr>
    </w:lvl>
    <w:lvl w:ilvl="4" w:tplc="14090003" w:tentative="1">
      <w:start w:val="1"/>
      <w:numFmt w:val="bullet"/>
      <w:lvlText w:val="o"/>
      <w:lvlJc w:val="left"/>
      <w:pPr>
        <w:ind w:left="3776" w:hanging="360"/>
      </w:pPr>
      <w:rPr>
        <w:rFonts w:ascii="Courier New" w:hAnsi="Courier New" w:cs="Courier New" w:hint="default"/>
      </w:rPr>
    </w:lvl>
    <w:lvl w:ilvl="5" w:tplc="14090005" w:tentative="1">
      <w:start w:val="1"/>
      <w:numFmt w:val="bullet"/>
      <w:lvlText w:val=""/>
      <w:lvlJc w:val="left"/>
      <w:pPr>
        <w:ind w:left="4496" w:hanging="360"/>
      </w:pPr>
      <w:rPr>
        <w:rFonts w:ascii="Wingdings" w:hAnsi="Wingdings" w:hint="default"/>
      </w:rPr>
    </w:lvl>
    <w:lvl w:ilvl="6" w:tplc="14090001" w:tentative="1">
      <w:start w:val="1"/>
      <w:numFmt w:val="bullet"/>
      <w:lvlText w:val=""/>
      <w:lvlJc w:val="left"/>
      <w:pPr>
        <w:ind w:left="5216" w:hanging="360"/>
      </w:pPr>
      <w:rPr>
        <w:rFonts w:ascii="Symbol" w:hAnsi="Symbol" w:hint="default"/>
      </w:rPr>
    </w:lvl>
    <w:lvl w:ilvl="7" w:tplc="14090003" w:tentative="1">
      <w:start w:val="1"/>
      <w:numFmt w:val="bullet"/>
      <w:lvlText w:val="o"/>
      <w:lvlJc w:val="left"/>
      <w:pPr>
        <w:ind w:left="5936" w:hanging="360"/>
      </w:pPr>
      <w:rPr>
        <w:rFonts w:ascii="Courier New" w:hAnsi="Courier New" w:cs="Courier New" w:hint="default"/>
      </w:rPr>
    </w:lvl>
    <w:lvl w:ilvl="8" w:tplc="14090005" w:tentative="1">
      <w:start w:val="1"/>
      <w:numFmt w:val="bullet"/>
      <w:lvlText w:val=""/>
      <w:lvlJc w:val="left"/>
      <w:pPr>
        <w:ind w:left="6656" w:hanging="360"/>
      </w:pPr>
      <w:rPr>
        <w:rFonts w:ascii="Wingdings" w:hAnsi="Wingdings" w:hint="default"/>
      </w:rPr>
    </w:lvl>
  </w:abstractNum>
  <w:abstractNum w:abstractNumId="18">
    <w:nsid w:val="30237392"/>
    <w:multiLevelType w:val="hybridMultilevel"/>
    <w:tmpl w:val="EF18FC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31CC0E72"/>
    <w:multiLevelType w:val="hybridMultilevel"/>
    <w:tmpl w:val="66B4621E"/>
    <w:lvl w:ilvl="0" w:tplc="7228FA00">
      <w:start w:val="1"/>
      <w:numFmt w:val="bullet"/>
      <w:pStyle w:val="ASTextbulleted"/>
      <w:lvlText w:val=""/>
      <w:lvlJc w:val="left"/>
      <w:pPr>
        <w:tabs>
          <w:tab w:val="num" w:pos="369"/>
        </w:tabs>
        <w:ind w:left="369" w:hanging="369"/>
      </w:pPr>
      <w:rPr>
        <w:rFonts w:ascii="Symbol" w:hAnsi="Symbol" w:hint="default"/>
        <w:b w:val="0"/>
        <w:i w:val="0"/>
        <w:sz w:val="20"/>
      </w:rPr>
    </w:lvl>
    <w:lvl w:ilvl="1" w:tplc="00010409">
      <w:start w:val="1"/>
      <w:numFmt w:val="bullet"/>
      <w:lvlText w:val=""/>
      <w:lvlJc w:val="left"/>
      <w:pPr>
        <w:tabs>
          <w:tab w:val="num" w:pos="1440"/>
        </w:tabs>
        <w:ind w:left="1440" w:hanging="360"/>
      </w:pPr>
      <w:rPr>
        <w:rFonts w:ascii="Symbol" w:hAnsi="Symbol" w:hint="default"/>
      </w:r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20">
    <w:nsid w:val="37916E63"/>
    <w:multiLevelType w:val="hybridMultilevel"/>
    <w:tmpl w:val="58D20C24"/>
    <w:lvl w:ilvl="0" w:tplc="194E4138">
      <w:start w:val="1"/>
      <w:numFmt w:val="decimal"/>
      <w:pStyle w:val="ScheduleNumberArabic"/>
      <w:lvlText w:val="(%1)"/>
      <w:lvlJc w:val="left"/>
      <w:pPr>
        <w:tabs>
          <w:tab w:val="num" w:pos="369"/>
        </w:tabs>
        <w:ind w:left="369" w:hanging="369"/>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1B29CE"/>
    <w:multiLevelType w:val="hybridMultilevel"/>
    <w:tmpl w:val="EB9A279C"/>
    <w:lvl w:ilvl="0" w:tplc="EE9610EE">
      <w:start w:val="1"/>
      <w:numFmt w:val="decimal"/>
      <w:pStyle w:val="TextNumbered1"/>
      <w:lvlText w:val="(%1)"/>
      <w:lvlJc w:val="left"/>
      <w:pPr>
        <w:tabs>
          <w:tab w:val="num" w:pos="369"/>
        </w:tabs>
        <w:ind w:left="369" w:hanging="369"/>
      </w:pPr>
      <w:rPr>
        <w:rFonts w:hint="default"/>
        <w:b w:val="0"/>
        <w:i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nsid w:val="455043C6"/>
    <w:multiLevelType w:val="hybridMultilevel"/>
    <w:tmpl w:val="6C38297E"/>
    <w:lvl w:ilvl="0" w:tplc="7A6279A0">
      <w:start w:val="1"/>
      <w:numFmt w:val="lowerRoman"/>
      <w:pStyle w:val="Textnumberedi"/>
      <w:lvlText w:val="(%1)"/>
      <w:lvlJc w:val="left"/>
      <w:pPr>
        <w:tabs>
          <w:tab w:val="num" w:pos="369"/>
        </w:tabs>
        <w:ind w:left="369" w:hanging="369"/>
      </w:pPr>
      <w:rPr>
        <w:rFonts w:ascii="Arial" w:hAnsi="Arial" w:hint="default"/>
        <w:b w:val="0"/>
        <w:i w:val="0"/>
        <w:caps w:val="0"/>
        <w:strike w:val="0"/>
        <w:dstrike w:val="0"/>
        <w:vanish w:val="0"/>
        <w:color w:val="000000"/>
        <w:sz w:val="20"/>
        <w:effect w:val="none"/>
        <w:vertAlign w:val="baseline"/>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nsid w:val="48720932"/>
    <w:multiLevelType w:val="hybridMultilevel"/>
    <w:tmpl w:val="DC66BB3E"/>
    <w:lvl w:ilvl="0" w:tplc="B77A0B02">
      <w:start w:val="1"/>
      <w:numFmt w:val="bullet"/>
      <w:pStyle w:val="TextBulleted"/>
      <w:lvlText w:val=""/>
      <w:lvlJc w:val="left"/>
      <w:pPr>
        <w:tabs>
          <w:tab w:val="num" w:pos="369"/>
        </w:tabs>
        <w:ind w:left="369" w:hanging="369"/>
      </w:pPr>
      <w:rPr>
        <w:rFonts w:ascii="Symbol" w:hAnsi="Symbol" w:hint="default"/>
        <w:b w:val="0"/>
        <w:i w:val="0"/>
        <w:sz w:val="20"/>
      </w:rPr>
    </w:lvl>
    <w:lvl w:ilvl="1" w:tplc="08090001">
      <w:start w:val="1"/>
      <w:numFmt w:val="bullet"/>
      <w:lvlText w:val=""/>
      <w:lvlJc w:val="left"/>
      <w:pPr>
        <w:tabs>
          <w:tab w:val="num" w:pos="1440"/>
        </w:tabs>
        <w:ind w:left="1440" w:hanging="360"/>
      </w:pPr>
      <w:rPr>
        <w:rFonts w:ascii="Symbol" w:hAnsi="Symbol" w:hint="default"/>
        <w:b w:val="0"/>
        <w:i w:val="0"/>
        <w:sz w:val="20"/>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nsid w:val="48D60DA3"/>
    <w:multiLevelType w:val="hybridMultilevel"/>
    <w:tmpl w:val="AA168944"/>
    <w:lvl w:ilvl="0" w:tplc="4072B3D2">
      <w:start w:val="1"/>
      <w:numFmt w:val="bullet"/>
      <w:pStyle w:val="textbullet"/>
      <w:lvlText w:val="•"/>
      <w:lvlJc w:val="left"/>
      <w:pPr>
        <w:tabs>
          <w:tab w:val="num" w:pos="170"/>
        </w:tabs>
        <w:ind w:left="170" w:hanging="17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8E3C17"/>
    <w:multiLevelType w:val="hybridMultilevel"/>
    <w:tmpl w:val="F872B8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4CE37057"/>
    <w:multiLevelType w:val="hybridMultilevel"/>
    <w:tmpl w:val="B1E068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4DE6240C"/>
    <w:multiLevelType w:val="hybridMultilevel"/>
    <w:tmpl w:val="17A2FA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52BB1ED3"/>
    <w:multiLevelType w:val="hybridMultilevel"/>
    <w:tmpl w:val="3E4C6F54"/>
    <w:lvl w:ilvl="0" w:tplc="4F0E22F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nsid w:val="5C7E0E59"/>
    <w:multiLevelType w:val="hybridMultilevel"/>
    <w:tmpl w:val="2F32DA0C"/>
    <w:lvl w:ilvl="0" w:tplc="66122BA8">
      <w:start w:val="1"/>
      <w:numFmt w:val="bullet"/>
      <w:lvlText w:val=""/>
      <w:lvlJc w:val="left"/>
      <w:pPr>
        <w:ind w:left="720" w:hanging="360"/>
      </w:pPr>
      <w:rPr>
        <w:rFonts w:ascii="Symbol" w:eastAsia="Cambria"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62D421A6"/>
    <w:multiLevelType w:val="hybridMultilevel"/>
    <w:tmpl w:val="1A64F4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6C1B25EC"/>
    <w:multiLevelType w:val="hybridMultilevel"/>
    <w:tmpl w:val="0DD274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74DB5803"/>
    <w:multiLevelType w:val="hybridMultilevel"/>
    <w:tmpl w:val="444212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54F17AE"/>
    <w:multiLevelType w:val="hybridMultilevel"/>
    <w:tmpl w:val="453A21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nsid w:val="76847D8A"/>
    <w:multiLevelType w:val="hybridMultilevel"/>
    <w:tmpl w:val="E29C2F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nsid w:val="794F28A2"/>
    <w:multiLevelType w:val="hybridMultilevel"/>
    <w:tmpl w:val="0B287EFE"/>
    <w:lvl w:ilvl="0" w:tplc="7BD64F6C">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6">
    <w:nsid w:val="7FF77119"/>
    <w:multiLevelType w:val="hybridMultilevel"/>
    <w:tmpl w:val="36D85A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2"/>
  </w:num>
  <w:num w:numId="2">
    <w:abstractNumId w:val="21"/>
  </w:num>
  <w:num w:numId="3">
    <w:abstractNumId w:val="23"/>
  </w:num>
  <w:num w:numId="4">
    <w:abstractNumId w:val="24"/>
  </w:num>
  <w:num w:numId="5">
    <w:abstractNumId w:val="0"/>
  </w:num>
  <w:num w:numId="6">
    <w:abstractNumId w:val="15"/>
  </w:num>
  <w:num w:numId="7">
    <w:abstractNumId w:val="26"/>
  </w:num>
  <w:num w:numId="8">
    <w:abstractNumId w:val="24"/>
  </w:num>
  <w:num w:numId="9">
    <w:abstractNumId w:val="24"/>
  </w:num>
  <w:num w:numId="10">
    <w:abstractNumId w:val="15"/>
  </w:num>
  <w:num w:numId="11">
    <w:abstractNumId w:val="15"/>
  </w:num>
  <w:num w:numId="12">
    <w:abstractNumId w:val="18"/>
  </w:num>
  <w:num w:numId="13">
    <w:abstractNumId w:val="5"/>
  </w:num>
  <w:num w:numId="14">
    <w:abstractNumId w:val="4"/>
  </w:num>
  <w:num w:numId="15">
    <w:abstractNumId w:val="3"/>
  </w:num>
  <w:num w:numId="16">
    <w:abstractNumId w:val="2"/>
  </w:num>
  <w:num w:numId="17">
    <w:abstractNumId w:val="1"/>
  </w:num>
  <w:num w:numId="18">
    <w:abstractNumId w:val="7"/>
  </w:num>
  <w:num w:numId="19">
    <w:abstractNumId w:val="36"/>
  </w:num>
  <w:num w:numId="20">
    <w:abstractNumId w:val="34"/>
  </w:num>
  <w:num w:numId="21">
    <w:abstractNumId w:val="29"/>
  </w:num>
  <w:num w:numId="22">
    <w:abstractNumId w:val="19"/>
  </w:num>
  <w:num w:numId="23">
    <w:abstractNumId w:val="16"/>
  </w:num>
  <w:num w:numId="24">
    <w:abstractNumId w:val="28"/>
  </w:num>
  <w:num w:numId="25">
    <w:abstractNumId w:val="20"/>
  </w:num>
  <w:num w:numId="26">
    <w:abstractNumId w:val="35"/>
  </w:num>
  <w:num w:numId="27">
    <w:abstractNumId w:val="17"/>
  </w:num>
  <w:num w:numId="28">
    <w:abstractNumId w:val="12"/>
  </w:num>
  <w:num w:numId="29">
    <w:abstractNumId w:val="9"/>
  </w:num>
  <w:num w:numId="30">
    <w:abstractNumId w:val="25"/>
  </w:num>
  <w:num w:numId="31">
    <w:abstractNumId w:val="31"/>
  </w:num>
  <w:num w:numId="32">
    <w:abstractNumId w:val="33"/>
  </w:num>
  <w:num w:numId="33">
    <w:abstractNumId w:val="8"/>
  </w:num>
  <w:num w:numId="34">
    <w:abstractNumId w:val="13"/>
  </w:num>
  <w:num w:numId="35">
    <w:abstractNumId w:val="30"/>
  </w:num>
  <w:num w:numId="36">
    <w:abstractNumId w:val="27"/>
  </w:num>
  <w:num w:numId="37">
    <w:abstractNumId w:val="10"/>
  </w:num>
  <w:num w:numId="38">
    <w:abstractNumId w:val="6"/>
  </w:num>
  <w:num w:numId="39">
    <w:abstractNumId w:val="11"/>
  </w:num>
  <w:num w:numId="40">
    <w:abstractNumId w:val="32"/>
  </w:num>
  <w:num w:numId="41">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57"/>
  <w:doNotHyphenateCaps/>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C60"/>
    <w:rsid w:val="00003057"/>
    <w:rsid w:val="00005222"/>
    <w:rsid w:val="00006919"/>
    <w:rsid w:val="00012A08"/>
    <w:rsid w:val="00012EC3"/>
    <w:rsid w:val="000238C1"/>
    <w:rsid w:val="000333CB"/>
    <w:rsid w:val="000406D8"/>
    <w:rsid w:val="0004071A"/>
    <w:rsid w:val="00041174"/>
    <w:rsid w:val="00060FE6"/>
    <w:rsid w:val="00061AAD"/>
    <w:rsid w:val="0006415F"/>
    <w:rsid w:val="00065326"/>
    <w:rsid w:val="00070DF4"/>
    <w:rsid w:val="0007157C"/>
    <w:rsid w:val="00082394"/>
    <w:rsid w:val="0008277D"/>
    <w:rsid w:val="00082D05"/>
    <w:rsid w:val="000968B5"/>
    <w:rsid w:val="00096C60"/>
    <w:rsid w:val="000A06FF"/>
    <w:rsid w:val="000A25E9"/>
    <w:rsid w:val="000A26CD"/>
    <w:rsid w:val="000A4E85"/>
    <w:rsid w:val="000A5048"/>
    <w:rsid w:val="000B559F"/>
    <w:rsid w:val="000C0DB4"/>
    <w:rsid w:val="000C2288"/>
    <w:rsid w:val="000C437A"/>
    <w:rsid w:val="000D6318"/>
    <w:rsid w:val="000E0480"/>
    <w:rsid w:val="000E299A"/>
    <w:rsid w:val="000F121E"/>
    <w:rsid w:val="000F3362"/>
    <w:rsid w:val="000F48F8"/>
    <w:rsid w:val="000F7C7C"/>
    <w:rsid w:val="00100061"/>
    <w:rsid w:val="00101336"/>
    <w:rsid w:val="00110329"/>
    <w:rsid w:val="0012073C"/>
    <w:rsid w:val="00147F48"/>
    <w:rsid w:val="00154BCF"/>
    <w:rsid w:val="001634DF"/>
    <w:rsid w:val="0016590D"/>
    <w:rsid w:val="00176059"/>
    <w:rsid w:val="0018251A"/>
    <w:rsid w:val="00182A27"/>
    <w:rsid w:val="00187248"/>
    <w:rsid w:val="00187A26"/>
    <w:rsid w:val="001C124D"/>
    <w:rsid w:val="001C2839"/>
    <w:rsid w:val="001D2B11"/>
    <w:rsid w:val="001D5854"/>
    <w:rsid w:val="001E5D02"/>
    <w:rsid w:val="001E6CD4"/>
    <w:rsid w:val="001F2DD1"/>
    <w:rsid w:val="001F71D9"/>
    <w:rsid w:val="00201CF5"/>
    <w:rsid w:val="00205CB1"/>
    <w:rsid w:val="00207B32"/>
    <w:rsid w:val="00207E60"/>
    <w:rsid w:val="00214F2F"/>
    <w:rsid w:val="00216AA3"/>
    <w:rsid w:val="00217A30"/>
    <w:rsid w:val="00221E17"/>
    <w:rsid w:val="00223368"/>
    <w:rsid w:val="00223AAC"/>
    <w:rsid w:val="00226B63"/>
    <w:rsid w:val="00230267"/>
    <w:rsid w:val="00233228"/>
    <w:rsid w:val="002374E8"/>
    <w:rsid w:val="002379C8"/>
    <w:rsid w:val="00240014"/>
    <w:rsid w:val="00241F51"/>
    <w:rsid w:val="00247BCA"/>
    <w:rsid w:val="002571E1"/>
    <w:rsid w:val="002612D1"/>
    <w:rsid w:val="00262DFE"/>
    <w:rsid w:val="00276DEB"/>
    <w:rsid w:val="00286AD1"/>
    <w:rsid w:val="00287C4F"/>
    <w:rsid w:val="0029173B"/>
    <w:rsid w:val="002A2343"/>
    <w:rsid w:val="002A358B"/>
    <w:rsid w:val="002A5493"/>
    <w:rsid w:val="002A788E"/>
    <w:rsid w:val="002B2B17"/>
    <w:rsid w:val="002B559E"/>
    <w:rsid w:val="002C0803"/>
    <w:rsid w:val="002D0C55"/>
    <w:rsid w:val="002D7586"/>
    <w:rsid w:val="002E1778"/>
    <w:rsid w:val="002E5BE9"/>
    <w:rsid w:val="002E7ECD"/>
    <w:rsid w:val="002F016F"/>
    <w:rsid w:val="002F0AA3"/>
    <w:rsid w:val="002F15C4"/>
    <w:rsid w:val="002F1AAD"/>
    <w:rsid w:val="00314915"/>
    <w:rsid w:val="00317E76"/>
    <w:rsid w:val="00320738"/>
    <w:rsid w:val="00343214"/>
    <w:rsid w:val="00350E67"/>
    <w:rsid w:val="00356789"/>
    <w:rsid w:val="003570C9"/>
    <w:rsid w:val="003622A8"/>
    <w:rsid w:val="00363B93"/>
    <w:rsid w:val="00377F0F"/>
    <w:rsid w:val="00380C71"/>
    <w:rsid w:val="003845BB"/>
    <w:rsid w:val="00384985"/>
    <w:rsid w:val="00385695"/>
    <w:rsid w:val="00394E41"/>
    <w:rsid w:val="00397658"/>
    <w:rsid w:val="003A16B5"/>
    <w:rsid w:val="003A17BA"/>
    <w:rsid w:val="003A3656"/>
    <w:rsid w:val="003A3763"/>
    <w:rsid w:val="003A3AC8"/>
    <w:rsid w:val="003A5FFC"/>
    <w:rsid w:val="003B0E38"/>
    <w:rsid w:val="003B626E"/>
    <w:rsid w:val="003B75C3"/>
    <w:rsid w:val="003D19C1"/>
    <w:rsid w:val="003F1BAA"/>
    <w:rsid w:val="003F1EFE"/>
    <w:rsid w:val="003F4C45"/>
    <w:rsid w:val="003F4D85"/>
    <w:rsid w:val="003F634B"/>
    <w:rsid w:val="003F7A92"/>
    <w:rsid w:val="004016B6"/>
    <w:rsid w:val="004030B1"/>
    <w:rsid w:val="0041189E"/>
    <w:rsid w:val="00420683"/>
    <w:rsid w:val="004222C3"/>
    <w:rsid w:val="00424916"/>
    <w:rsid w:val="004301EE"/>
    <w:rsid w:val="004315EF"/>
    <w:rsid w:val="004355C7"/>
    <w:rsid w:val="00456AEA"/>
    <w:rsid w:val="0046126F"/>
    <w:rsid w:val="00462788"/>
    <w:rsid w:val="004662D8"/>
    <w:rsid w:val="0047493E"/>
    <w:rsid w:val="00476777"/>
    <w:rsid w:val="00476DC0"/>
    <w:rsid w:val="00477720"/>
    <w:rsid w:val="0048609B"/>
    <w:rsid w:val="0048642C"/>
    <w:rsid w:val="00487697"/>
    <w:rsid w:val="00490651"/>
    <w:rsid w:val="004979A5"/>
    <w:rsid w:val="004A41E9"/>
    <w:rsid w:val="004A5555"/>
    <w:rsid w:val="004A606D"/>
    <w:rsid w:val="004A752A"/>
    <w:rsid w:val="004A791B"/>
    <w:rsid w:val="004B0189"/>
    <w:rsid w:val="004D28C8"/>
    <w:rsid w:val="004D4F33"/>
    <w:rsid w:val="004D782C"/>
    <w:rsid w:val="004E0259"/>
    <w:rsid w:val="004E282F"/>
    <w:rsid w:val="004E33D4"/>
    <w:rsid w:val="004F2185"/>
    <w:rsid w:val="004F2B31"/>
    <w:rsid w:val="004F2D77"/>
    <w:rsid w:val="00504D69"/>
    <w:rsid w:val="00512ADA"/>
    <w:rsid w:val="00522985"/>
    <w:rsid w:val="005254B9"/>
    <w:rsid w:val="00526BE8"/>
    <w:rsid w:val="00530DC7"/>
    <w:rsid w:val="00531645"/>
    <w:rsid w:val="00532CC9"/>
    <w:rsid w:val="0054065A"/>
    <w:rsid w:val="00543308"/>
    <w:rsid w:val="00545BB7"/>
    <w:rsid w:val="00553446"/>
    <w:rsid w:val="00553CB4"/>
    <w:rsid w:val="00555D48"/>
    <w:rsid w:val="00555E4B"/>
    <w:rsid w:val="005602EE"/>
    <w:rsid w:val="00560A26"/>
    <w:rsid w:val="005621AF"/>
    <w:rsid w:val="00565397"/>
    <w:rsid w:val="005707BD"/>
    <w:rsid w:val="00570B91"/>
    <w:rsid w:val="0058097F"/>
    <w:rsid w:val="00582C67"/>
    <w:rsid w:val="00587E58"/>
    <w:rsid w:val="00590DAE"/>
    <w:rsid w:val="005A355C"/>
    <w:rsid w:val="005A6DF1"/>
    <w:rsid w:val="005A6F0E"/>
    <w:rsid w:val="005B193A"/>
    <w:rsid w:val="005C16F5"/>
    <w:rsid w:val="005C4F92"/>
    <w:rsid w:val="005C568B"/>
    <w:rsid w:val="005D2754"/>
    <w:rsid w:val="005D5498"/>
    <w:rsid w:val="005D5DF8"/>
    <w:rsid w:val="005D7C04"/>
    <w:rsid w:val="005E03D7"/>
    <w:rsid w:val="005E0E07"/>
    <w:rsid w:val="005E3F87"/>
    <w:rsid w:val="005F0392"/>
    <w:rsid w:val="005F0606"/>
    <w:rsid w:val="005F5AC1"/>
    <w:rsid w:val="005F5D9B"/>
    <w:rsid w:val="005F67FE"/>
    <w:rsid w:val="006016D8"/>
    <w:rsid w:val="00601F86"/>
    <w:rsid w:val="00605913"/>
    <w:rsid w:val="006116D3"/>
    <w:rsid w:val="006141B2"/>
    <w:rsid w:val="006147A0"/>
    <w:rsid w:val="0062208B"/>
    <w:rsid w:val="00624385"/>
    <w:rsid w:val="0062581C"/>
    <w:rsid w:val="00626877"/>
    <w:rsid w:val="00630749"/>
    <w:rsid w:val="006310B9"/>
    <w:rsid w:val="006356A0"/>
    <w:rsid w:val="00651230"/>
    <w:rsid w:val="006550FE"/>
    <w:rsid w:val="006602C2"/>
    <w:rsid w:val="0066344D"/>
    <w:rsid w:val="0066696B"/>
    <w:rsid w:val="006725E9"/>
    <w:rsid w:val="00673E86"/>
    <w:rsid w:val="00676DEB"/>
    <w:rsid w:val="00687275"/>
    <w:rsid w:val="00690751"/>
    <w:rsid w:val="00691CD2"/>
    <w:rsid w:val="00691F19"/>
    <w:rsid w:val="006923A1"/>
    <w:rsid w:val="006931E1"/>
    <w:rsid w:val="006941FA"/>
    <w:rsid w:val="0069483D"/>
    <w:rsid w:val="00696EF2"/>
    <w:rsid w:val="006A28CA"/>
    <w:rsid w:val="006A5204"/>
    <w:rsid w:val="006A7C5B"/>
    <w:rsid w:val="006B78CD"/>
    <w:rsid w:val="006C74EF"/>
    <w:rsid w:val="006D45B3"/>
    <w:rsid w:val="006D52E1"/>
    <w:rsid w:val="006E1FE3"/>
    <w:rsid w:val="006E29D5"/>
    <w:rsid w:val="006E34B1"/>
    <w:rsid w:val="006E43AA"/>
    <w:rsid w:val="006F27B7"/>
    <w:rsid w:val="006F4EC7"/>
    <w:rsid w:val="006F5A4A"/>
    <w:rsid w:val="0071342E"/>
    <w:rsid w:val="00716289"/>
    <w:rsid w:val="00723DE1"/>
    <w:rsid w:val="00726111"/>
    <w:rsid w:val="00726879"/>
    <w:rsid w:val="00731232"/>
    <w:rsid w:val="007324C4"/>
    <w:rsid w:val="00733BDE"/>
    <w:rsid w:val="007364BB"/>
    <w:rsid w:val="0073743F"/>
    <w:rsid w:val="007376A0"/>
    <w:rsid w:val="00737D7D"/>
    <w:rsid w:val="00751DC9"/>
    <w:rsid w:val="0075649C"/>
    <w:rsid w:val="007619A6"/>
    <w:rsid w:val="0076437C"/>
    <w:rsid w:val="00765C18"/>
    <w:rsid w:val="007732DB"/>
    <w:rsid w:val="007735EE"/>
    <w:rsid w:val="00775159"/>
    <w:rsid w:val="00777522"/>
    <w:rsid w:val="00780C5C"/>
    <w:rsid w:val="00783608"/>
    <w:rsid w:val="00787561"/>
    <w:rsid w:val="00795833"/>
    <w:rsid w:val="00795C68"/>
    <w:rsid w:val="0079604D"/>
    <w:rsid w:val="007A0CEC"/>
    <w:rsid w:val="007A2385"/>
    <w:rsid w:val="007A3A13"/>
    <w:rsid w:val="007A52CA"/>
    <w:rsid w:val="007B4ABB"/>
    <w:rsid w:val="007C0394"/>
    <w:rsid w:val="007C188B"/>
    <w:rsid w:val="007C4FD9"/>
    <w:rsid w:val="007D044F"/>
    <w:rsid w:val="007D2DB9"/>
    <w:rsid w:val="007D3A0F"/>
    <w:rsid w:val="007D76EF"/>
    <w:rsid w:val="007E2152"/>
    <w:rsid w:val="007E5150"/>
    <w:rsid w:val="007F436C"/>
    <w:rsid w:val="00801844"/>
    <w:rsid w:val="00807CF2"/>
    <w:rsid w:val="008125DB"/>
    <w:rsid w:val="00813238"/>
    <w:rsid w:val="00815454"/>
    <w:rsid w:val="00820F44"/>
    <w:rsid w:val="00844ECD"/>
    <w:rsid w:val="00853768"/>
    <w:rsid w:val="008548DC"/>
    <w:rsid w:val="00855121"/>
    <w:rsid w:val="00857484"/>
    <w:rsid w:val="0086055D"/>
    <w:rsid w:val="0086484D"/>
    <w:rsid w:val="00866A05"/>
    <w:rsid w:val="00871BA8"/>
    <w:rsid w:val="00881C46"/>
    <w:rsid w:val="00885E0A"/>
    <w:rsid w:val="00895118"/>
    <w:rsid w:val="008A015F"/>
    <w:rsid w:val="008A2857"/>
    <w:rsid w:val="008A4CBC"/>
    <w:rsid w:val="008B1869"/>
    <w:rsid w:val="008B3034"/>
    <w:rsid w:val="008C1EBB"/>
    <w:rsid w:val="008C4EB7"/>
    <w:rsid w:val="008C5B7D"/>
    <w:rsid w:val="008D0967"/>
    <w:rsid w:val="008D3C1D"/>
    <w:rsid w:val="008D6FE8"/>
    <w:rsid w:val="008E08FB"/>
    <w:rsid w:val="008E2337"/>
    <w:rsid w:val="008E3ACA"/>
    <w:rsid w:val="008F28B3"/>
    <w:rsid w:val="008F41C0"/>
    <w:rsid w:val="009006E9"/>
    <w:rsid w:val="009040B1"/>
    <w:rsid w:val="0091250D"/>
    <w:rsid w:val="00917E34"/>
    <w:rsid w:val="0092021F"/>
    <w:rsid w:val="0092129D"/>
    <w:rsid w:val="009232A2"/>
    <w:rsid w:val="009257A7"/>
    <w:rsid w:val="00925AF5"/>
    <w:rsid w:val="00926578"/>
    <w:rsid w:val="0093056C"/>
    <w:rsid w:val="00933C34"/>
    <w:rsid w:val="00936A41"/>
    <w:rsid w:val="00936BE2"/>
    <w:rsid w:val="00942421"/>
    <w:rsid w:val="00942F7F"/>
    <w:rsid w:val="00953E21"/>
    <w:rsid w:val="00960830"/>
    <w:rsid w:val="009748A9"/>
    <w:rsid w:val="00982595"/>
    <w:rsid w:val="009837A7"/>
    <w:rsid w:val="00984A6F"/>
    <w:rsid w:val="009858B3"/>
    <w:rsid w:val="00986576"/>
    <w:rsid w:val="00990CE0"/>
    <w:rsid w:val="00992E68"/>
    <w:rsid w:val="009940AA"/>
    <w:rsid w:val="00995D48"/>
    <w:rsid w:val="009A2AC5"/>
    <w:rsid w:val="009A5B13"/>
    <w:rsid w:val="009B1499"/>
    <w:rsid w:val="009B2ADE"/>
    <w:rsid w:val="009B4825"/>
    <w:rsid w:val="009C226F"/>
    <w:rsid w:val="009C555A"/>
    <w:rsid w:val="009C5B5D"/>
    <w:rsid w:val="009C5E46"/>
    <w:rsid w:val="009C76B4"/>
    <w:rsid w:val="009D5D46"/>
    <w:rsid w:val="009E08B1"/>
    <w:rsid w:val="009E1078"/>
    <w:rsid w:val="009E21EC"/>
    <w:rsid w:val="009E2528"/>
    <w:rsid w:val="009E7CC9"/>
    <w:rsid w:val="009F3B6A"/>
    <w:rsid w:val="009F4131"/>
    <w:rsid w:val="00A00F86"/>
    <w:rsid w:val="00A05CDE"/>
    <w:rsid w:val="00A11ED8"/>
    <w:rsid w:val="00A33CFD"/>
    <w:rsid w:val="00A3502D"/>
    <w:rsid w:val="00A35F45"/>
    <w:rsid w:val="00A44270"/>
    <w:rsid w:val="00A52DC1"/>
    <w:rsid w:val="00A5374B"/>
    <w:rsid w:val="00A53C6C"/>
    <w:rsid w:val="00A54B48"/>
    <w:rsid w:val="00A571EA"/>
    <w:rsid w:val="00A70627"/>
    <w:rsid w:val="00A71301"/>
    <w:rsid w:val="00A71E21"/>
    <w:rsid w:val="00A76CAE"/>
    <w:rsid w:val="00A80796"/>
    <w:rsid w:val="00AA1DCD"/>
    <w:rsid w:val="00AA259F"/>
    <w:rsid w:val="00AB292F"/>
    <w:rsid w:val="00AB3257"/>
    <w:rsid w:val="00AB334F"/>
    <w:rsid w:val="00AB6505"/>
    <w:rsid w:val="00AC4446"/>
    <w:rsid w:val="00AC5F35"/>
    <w:rsid w:val="00AC7519"/>
    <w:rsid w:val="00AD0945"/>
    <w:rsid w:val="00AD63E3"/>
    <w:rsid w:val="00AD7867"/>
    <w:rsid w:val="00AE3AC9"/>
    <w:rsid w:val="00AE78D9"/>
    <w:rsid w:val="00AF0707"/>
    <w:rsid w:val="00AF5655"/>
    <w:rsid w:val="00AF60D6"/>
    <w:rsid w:val="00B00C32"/>
    <w:rsid w:val="00B055A0"/>
    <w:rsid w:val="00B06E6F"/>
    <w:rsid w:val="00B11A0E"/>
    <w:rsid w:val="00B12AE3"/>
    <w:rsid w:val="00B2025B"/>
    <w:rsid w:val="00B202BC"/>
    <w:rsid w:val="00B20535"/>
    <w:rsid w:val="00B3105D"/>
    <w:rsid w:val="00B4036D"/>
    <w:rsid w:val="00B421C0"/>
    <w:rsid w:val="00B43A0A"/>
    <w:rsid w:val="00B50D40"/>
    <w:rsid w:val="00B533BB"/>
    <w:rsid w:val="00B57899"/>
    <w:rsid w:val="00B647E8"/>
    <w:rsid w:val="00B81D06"/>
    <w:rsid w:val="00B839C1"/>
    <w:rsid w:val="00B85682"/>
    <w:rsid w:val="00B94243"/>
    <w:rsid w:val="00BA4203"/>
    <w:rsid w:val="00BB029C"/>
    <w:rsid w:val="00BC6C3F"/>
    <w:rsid w:val="00BC774A"/>
    <w:rsid w:val="00BD1528"/>
    <w:rsid w:val="00BD628F"/>
    <w:rsid w:val="00BE22DA"/>
    <w:rsid w:val="00BE254A"/>
    <w:rsid w:val="00BE2E9F"/>
    <w:rsid w:val="00BE3067"/>
    <w:rsid w:val="00BE53D1"/>
    <w:rsid w:val="00BF11CB"/>
    <w:rsid w:val="00BF66F1"/>
    <w:rsid w:val="00C035A8"/>
    <w:rsid w:val="00C12C19"/>
    <w:rsid w:val="00C2492A"/>
    <w:rsid w:val="00C266CE"/>
    <w:rsid w:val="00C30E46"/>
    <w:rsid w:val="00C3237A"/>
    <w:rsid w:val="00C32C30"/>
    <w:rsid w:val="00C36397"/>
    <w:rsid w:val="00C3707C"/>
    <w:rsid w:val="00C40A4D"/>
    <w:rsid w:val="00C52559"/>
    <w:rsid w:val="00C54D7B"/>
    <w:rsid w:val="00C707D6"/>
    <w:rsid w:val="00C77AE1"/>
    <w:rsid w:val="00C81166"/>
    <w:rsid w:val="00C83D9A"/>
    <w:rsid w:val="00C9111E"/>
    <w:rsid w:val="00C92E8E"/>
    <w:rsid w:val="00C94C5B"/>
    <w:rsid w:val="00C96C6A"/>
    <w:rsid w:val="00CA1C82"/>
    <w:rsid w:val="00CA3719"/>
    <w:rsid w:val="00CA40A2"/>
    <w:rsid w:val="00CA4BBF"/>
    <w:rsid w:val="00CA5F01"/>
    <w:rsid w:val="00CA7E3C"/>
    <w:rsid w:val="00CB4FDC"/>
    <w:rsid w:val="00CB5DFC"/>
    <w:rsid w:val="00CC00B1"/>
    <w:rsid w:val="00CC0F33"/>
    <w:rsid w:val="00CC1F48"/>
    <w:rsid w:val="00CC6309"/>
    <w:rsid w:val="00CD4488"/>
    <w:rsid w:val="00CD655C"/>
    <w:rsid w:val="00CD766C"/>
    <w:rsid w:val="00CE2033"/>
    <w:rsid w:val="00CF0BD9"/>
    <w:rsid w:val="00CF1377"/>
    <w:rsid w:val="00D03F5C"/>
    <w:rsid w:val="00D04C85"/>
    <w:rsid w:val="00D05000"/>
    <w:rsid w:val="00D073D7"/>
    <w:rsid w:val="00D1272B"/>
    <w:rsid w:val="00D166C5"/>
    <w:rsid w:val="00D17FB0"/>
    <w:rsid w:val="00D2366E"/>
    <w:rsid w:val="00D27870"/>
    <w:rsid w:val="00D30703"/>
    <w:rsid w:val="00D341DE"/>
    <w:rsid w:val="00D36F1A"/>
    <w:rsid w:val="00D43054"/>
    <w:rsid w:val="00D4513C"/>
    <w:rsid w:val="00D465BB"/>
    <w:rsid w:val="00D50523"/>
    <w:rsid w:val="00D5442A"/>
    <w:rsid w:val="00D555A9"/>
    <w:rsid w:val="00D57D28"/>
    <w:rsid w:val="00D613F1"/>
    <w:rsid w:val="00D61766"/>
    <w:rsid w:val="00D6177A"/>
    <w:rsid w:val="00D64FC6"/>
    <w:rsid w:val="00D6615D"/>
    <w:rsid w:val="00D711CA"/>
    <w:rsid w:val="00D71ECA"/>
    <w:rsid w:val="00D73C41"/>
    <w:rsid w:val="00D76BCF"/>
    <w:rsid w:val="00D80BF3"/>
    <w:rsid w:val="00D82BCB"/>
    <w:rsid w:val="00D82E1A"/>
    <w:rsid w:val="00D961A7"/>
    <w:rsid w:val="00DA12B1"/>
    <w:rsid w:val="00DA5185"/>
    <w:rsid w:val="00DB64E0"/>
    <w:rsid w:val="00DB7824"/>
    <w:rsid w:val="00DB7CCD"/>
    <w:rsid w:val="00DE262E"/>
    <w:rsid w:val="00DE3AEE"/>
    <w:rsid w:val="00DE7C53"/>
    <w:rsid w:val="00DF0548"/>
    <w:rsid w:val="00DF06D3"/>
    <w:rsid w:val="00E02106"/>
    <w:rsid w:val="00E02300"/>
    <w:rsid w:val="00E025FC"/>
    <w:rsid w:val="00E05DF2"/>
    <w:rsid w:val="00E1182A"/>
    <w:rsid w:val="00E1290F"/>
    <w:rsid w:val="00E142DB"/>
    <w:rsid w:val="00E162E9"/>
    <w:rsid w:val="00E20566"/>
    <w:rsid w:val="00E21D25"/>
    <w:rsid w:val="00E248C5"/>
    <w:rsid w:val="00E252F0"/>
    <w:rsid w:val="00E25A59"/>
    <w:rsid w:val="00E3451C"/>
    <w:rsid w:val="00E35FBC"/>
    <w:rsid w:val="00E47FB2"/>
    <w:rsid w:val="00E524B2"/>
    <w:rsid w:val="00E56710"/>
    <w:rsid w:val="00E6144C"/>
    <w:rsid w:val="00E62AC9"/>
    <w:rsid w:val="00E649BB"/>
    <w:rsid w:val="00E72FBC"/>
    <w:rsid w:val="00E730D2"/>
    <w:rsid w:val="00E7541E"/>
    <w:rsid w:val="00E80F97"/>
    <w:rsid w:val="00E84D02"/>
    <w:rsid w:val="00E84D43"/>
    <w:rsid w:val="00E85C92"/>
    <w:rsid w:val="00E913B5"/>
    <w:rsid w:val="00E9481D"/>
    <w:rsid w:val="00E9732E"/>
    <w:rsid w:val="00EA057B"/>
    <w:rsid w:val="00EA1C83"/>
    <w:rsid w:val="00EA29B8"/>
    <w:rsid w:val="00EA500E"/>
    <w:rsid w:val="00EA74B5"/>
    <w:rsid w:val="00EB17F0"/>
    <w:rsid w:val="00EC2111"/>
    <w:rsid w:val="00EC39FC"/>
    <w:rsid w:val="00EC66A2"/>
    <w:rsid w:val="00EC7016"/>
    <w:rsid w:val="00ED423C"/>
    <w:rsid w:val="00ED53DB"/>
    <w:rsid w:val="00ED7843"/>
    <w:rsid w:val="00EE1000"/>
    <w:rsid w:val="00EE4615"/>
    <w:rsid w:val="00EF21B1"/>
    <w:rsid w:val="00F0739B"/>
    <w:rsid w:val="00F104B9"/>
    <w:rsid w:val="00F13878"/>
    <w:rsid w:val="00F171CD"/>
    <w:rsid w:val="00F21250"/>
    <w:rsid w:val="00F21E08"/>
    <w:rsid w:val="00F34282"/>
    <w:rsid w:val="00F34B55"/>
    <w:rsid w:val="00F43E95"/>
    <w:rsid w:val="00F4605E"/>
    <w:rsid w:val="00F46654"/>
    <w:rsid w:val="00F531E2"/>
    <w:rsid w:val="00F55B55"/>
    <w:rsid w:val="00F57079"/>
    <w:rsid w:val="00F630AC"/>
    <w:rsid w:val="00F72164"/>
    <w:rsid w:val="00F75E3A"/>
    <w:rsid w:val="00F966B5"/>
    <w:rsid w:val="00F974C7"/>
    <w:rsid w:val="00FA01A5"/>
    <w:rsid w:val="00FA254C"/>
    <w:rsid w:val="00FA4976"/>
    <w:rsid w:val="00FB1CED"/>
    <w:rsid w:val="00FB485E"/>
    <w:rsid w:val="00FB4C10"/>
    <w:rsid w:val="00FB6F98"/>
    <w:rsid w:val="00FC482C"/>
    <w:rsid w:val="00FC4841"/>
    <w:rsid w:val="00FC4D2A"/>
    <w:rsid w:val="00FC652B"/>
    <w:rsid w:val="00FC7404"/>
    <w:rsid w:val="00FD417C"/>
    <w:rsid w:val="00FD6CF9"/>
    <w:rsid w:val="00FD7F3A"/>
    <w:rsid w:val="00FE5E81"/>
    <w:rsid w:val="00FE7A45"/>
    <w:rsid w:val="00FF09E5"/>
    <w:rsid w:val="00FF0AF3"/>
    <w:rsid w:val="00FF386E"/>
    <w:rsid w:val="00FF39DB"/>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5BD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uiPriority="99" w:qFormat="1"/>
    <w:lsdException w:name="List Number" w:semiHidden="0" w:unhideWhenUsed="0"/>
    <w:lsdException w:name="List 4" w:semiHidden="0" w:unhideWhenUsed="0"/>
    <w:lsdException w:name="List 5" w:semiHidden="0" w:unhideWhenUsed="0"/>
    <w:lsdException w:name="List Bullet 2" w:uiPriority="99" w:qFormat="1"/>
    <w:lsdException w:name="List Bullet 3" w:uiPriority="99" w:qFormat="1"/>
    <w:lsdException w:name="List Bullet 4" w:uiPriority="99" w:qFormat="1"/>
    <w:lsdException w:name="List Bullet 5" w:uiPriority="99" w:qFormat="1"/>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iPriority="99" w:unhideWhenUsed="0"/>
    <w:lsdException w:name="Medium Grid 2" w:semiHidden="0" w:uiPriority="99" w:unhideWhenUsed="0" w:qFormat="1"/>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iPriority="99"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99"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Normal">
    <w:name w:val="Normal"/>
    <w:qFormat/>
    <w:rsid w:val="00F171CD"/>
    <w:pPr>
      <w:spacing w:before="60" w:after="60" w:line="240" w:lineRule="exact"/>
    </w:pPr>
    <w:rPr>
      <w:rFonts w:ascii="Arial" w:hAnsi="Arial"/>
      <w:szCs w:val="24"/>
      <w:lang w:val="en-GB" w:eastAsia="en-GB"/>
    </w:rPr>
  </w:style>
  <w:style w:type="paragraph" w:styleId="Heading1">
    <w:name w:val="heading 1"/>
    <w:aliases w:val="Schedule Main"/>
    <w:basedOn w:val="Normal"/>
    <w:next w:val="Normal"/>
    <w:link w:val="Heading1Char"/>
    <w:uiPriority w:val="9"/>
    <w:qFormat/>
    <w:rsid w:val="006147A0"/>
    <w:pPr>
      <w:keepNext/>
      <w:spacing w:after="120" w:line="288" w:lineRule="exact"/>
      <w:outlineLvl w:val="0"/>
    </w:pPr>
    <w:rPr>
      <w:rFonts w:cs="Arial"/>
      <w:b/>
      <w:bCs/>
      <w:kern w:val="32"/>
      <w:sz w:val="24"/>
    </w:rPr>
  </w:style>
  <w:style w:type="paragraph" w:styleId="Heading2">
    <w:name w:val="heading 2"/>
    <w:basedOn w:val="Normal"/>
    <w:next w:val="Normal"/>
    <w:qFormat/>
    <w:rsid w:val="006147A0"/>
    <w:pPr>
      <w:keepNext/>
      <w:outlineLvl w:val="1"/>
    </w:pPr>
    <w:rPr>
      <w:b/>
      <w:sz w:val="22"/>
      <w:szCs w:val="20"/>
      <w:lang w:val="en-US" w:eastAsia="en-US"/>
    </w:rPr>
  </w:style>
  <w:style w:type="paragraph" w:styleId="Heading3">
    <w:name w:val="heading 3"/>
    <w:aliases w:val="Table Heading"/>
    <w:basedOn w:val="Normal"/>
    <w:next w:val="Normal"/>
    <w:link w:val="Heading3Char"/>
    <w:qFormat/>
    <w:rsid w:val="00DB7824"/>
    <w:pPr>
      <w:keepNext/>
      <w:jc w:val="center"/>
      <w:outlineLvl w:val="2"/>
    </w:pPr>
    <w:rPr>
      <w:rFonts w:cs="Arial"/>
      <w:b/>
      <w:bCs/>
      <w:szCs w:val="26"/>
    </w:rPr>
  </w:style>
  <w:style w:type="paragraph" w:styleId="Heading5">
    <w:name w:val="heading 5"/>
    <w:basedOn w:val="Normal"/>
    <w:next w:val="Normal"/>
    <w:qFormat/>
    <w:rsid w:val="00E946EC"/>
    <w:pPr>
      <w:spacing w:before="240"/>
      <w:outlineLvl w:val="4"/>
    </w:pPr>
    <w:rPr>
      <w:b/>
      <w:i/>
      <w:sz w:val="26"/>
      <w:szCs w:val="26"/>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519D9"/>
    <w:pPr>
      <w:tabs>
        <w:tab w:val="center" w:pos="4153"/>
        <w:tab w:val="right" w:pos="8306"/>
      </w:tabs>
    </w:pPr>
  </w:style>
  <w:style w:type="paragraph" w:styleId="Header">
    <w:name w:val="header"/>
    <w:aliases w:val="*Header"/>
    <w:basedOn w:val="Normal"/>
    <w:rsid w:val="00E23F10"/>
    <w:pPr>
      <w:tabs>
        <w:tab w:val="center" w:pos="4153"/>
        <w:tab w:val="right" w:pos="8306"/>
      </w:tabs>
      <w:jc w:val="center"/>
    </w:pPr>
    <w:rPr>
      <w:sz w:val="18"/>
    </w:rPr>
  </w:style>
  <w:style w:type="table" w:styleId="TableGrid">
    <w:name w:val="Table Grid"/>
    <w:basedOn w:val="TableNormal"/>
    <w:rsid w:val="00357FA9"/>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cer">
    <w:name w:val="*Spacer"/>
    <w:basedOn w:val="Normal"/>
    <w:rsid w:val="00E946EC"/>
    <w:pPr>
      <w:autoSpaceDE w:val="0"/>
      <w:autoSpaceDN w:val="0"/>
    </w:pPr>
    <w:rPr>
      <w:lang w:val="en-AU" w:eastAsia="en-US"/>
    </w:rPr>
  </w:style>
  <w:style w:type="paragraph" w:customStyle="1" w:styleId="HeadingTop">
    <w:name w:val="*Heading Top"/>
    <w:basedOn w:val="Normal"/>
    <w:link w:val="HeadingTopCharChar"/>
    <w:rsid w:val="00981B83"/>
    <w:pPr>
      <w:spacing w:after="120"/>
    </w:pPr>
    <w:rPr>
      <w:b/>
      <w:szCs w:val="20"/>
      <w:lang w:eastAsia="en-US"/>
    </w:rPr>
  </w:style>
  <w:style w:type="character" w:customStyle="1" w:styleId="HeadingTopCharChar">
    <w:name w:val="*Heading Top Char Char"/>
    <w:link w:val="HeadingTop"/>
    <w:rsid w:val="00981B83"/>
    <w:rPr>
      <w:rFonts w:ascii="Arial" w:hAnsi="Arial"/>
      <w:b/>
      <w:sz w:val="24"/>
      <w:lang w:val="en-GB" w:eastAsia="en-US" w:bidi="ar-SA"/>
    </w:rPr>
  </w:style>
  <w:style w:type="paragraph" w:customStyle="1" w:styleId="HeadingTable">
    <w:name w:val="*Heading Table"/>
    <w:basedOn w:val="Normal"/>
    <w:rsid w:val="00DB7824"/>
    <w:pPr>
      <w:autoSpaceDE w:val="0"/>
      <w:autoSpaceDN w:val="0"/>
      <w:jc w:val="center"/>
    </w:pPr>
    <w:rPr>
      <w:b/>
      <w:lang w:val="en-AU" w:eastAsia="en-US"/>
    </w:rPr>
  </w:style>
  <w:style w:type="paragraph" w:customStyle="1" w:styleId="Textnumberedi">
    <w:name w:val="*Text numbered (i)"/>
    <w:basedOn w:val="Normal"/>
    <w:rsid w:val="00E946EC"/>
    <w:pPr>
      <w:numPr>
        <w:numId w:val="1"/>
      </w:numPr>
      <w:autoSpaceDE w:val="0"/>
      <w:autoSpaceDN w:val="0"/>
    </w:pPr>
    <w:rPr>
      <w:lang w:val="en-US" w:eastAsia="en-US"/>
    </w:rPr>
  </w:style>
  <w:style w:type="paragraph" w:customStyle="1" w:styleId="TextNumbered1">
    <w:name w:val="*Text Numbered (1)"/>
    <w:basedOn w:val="Spacer"/>
    <w:rsid w:val="00E946EC"/>
    <w:pPr>
      <w:numPr>
        <w:numId w:val="2"/>
      </w:numPr>
    </w:pPr>
    <w:rPr>
      <w:lang w:val="en-US"/>
    </w:rPr>
  </w:style>
  <w:style w:type="paragraph" w:customStyle="1" w:styleId="HeadingSub">
    <w:name w:val="*Heading Sub"/>
    <w:basedOn w:val="HeadingTop"/>
    <w:next w:val="Spacer"/>
    <w:link w:val="HeadingSubCharChar"/>
    <w:rsid w:val="00E946EC"/>
    <w:rPr>
      <w:sz w:val="22"/>
    </w:rPr>
  </w:style>
  <w:style w:type="character" w:customStyle="1" w:styleId="HeadingSubCharChar">
    <w:name w:val="*Heading Sub Char Char"/>
    <w:link w:val="HeadingSub"/>
    <w:rsid w:val="00981B83"/>
    <w:rPr>
      <w:rFonts w:ascii="Arial" w:hAnsi="Arial"/>
      <w:b/>
      <w:sz w:val="22"/>
      <w:lang w:val="en-GB" w:eastAsia="en-US" w:bidi="ar-SA"/>
    </w:rPr>
  </w:style>
  <w:style w:type="paragraph" w:customStyle="1" w:styleId="TextNormal">
    <w:name w:val="*Text Normal"/>
    <w:link w:val="TextNormalChar"/>
    <w:rsid w:val="00BE65ED"/>
    <w:pPr>
      <w:keepNext/>
      <w:keepLines/>
      <w:autoSpaceDE w:val="0"/>
      <w:autoSpaceDN w:val="0"/>
      <w:adjustRightInd w:val="0"/>
      <w:spacing w:before="60" w:after="60"/>
    </w:pPr>
    <w:rPr>
      <w:rFonts w:ascii="Arial" w:hAnsi="Arial" w:cs="Arial"/>
      <w:bCs/>
      <w:szCs w:val="22"/>
      <w:lang w:val="en-GB"/>
    </w:rPr>
  </w:style>
  <w:style w:type="paragraph" w:customStyle="1" w:styleId="TextBulleted">
    <w:name w:val="*Text Bulleted"/>
    <w:basedOn w:val="Normal"/>
    <w:rsid w:val="00A4348A"/>
    <w:pPr>
      <w:numPr>
        <w:numId w:val="3"/>
      </w:numPr>
      <w:tabs>
        <w:tab w:val="clear" w:pos="369"/>
        <w:tab w:val="left" w:pos="170"/>
      </w:tabs>
      <w:autoSpaceDE w:val="0"/>
      <w:autoSpaceDN w:val="0"/>
      <w:ind w:left="170" w:hanging="170"/>
    </w:pPr>
    <w:rPr>
      <w:rFonts w:cs="Arial"/>
      <w:szCs w:val="22"/>
      <w:lang w:val="en-AU" w:eastAsia="en-US"/>
    </w:rPr>
  </w:style>
  <w:style w:type="paragraph" w:customStyle="1" w:styleId="TextCentred">
    <w:name w:val="*Text Centred"/>
    <w:rsid w:val="00981B83"/>
    <w:pPr>
      <w:spacing w:before="60" w:after="60"/>
      <w:jc w:val="center"/>
    </w:pPr>
    <w:rPr>
      <w:rFonts w:ascii="Arial" w:hAnsi="Arial" w:cs="Arial"/>
      <w:lang w:eastAsia="en-US"/>
    </w:rPr>
  </w:style>
  <w:style w:type="character" w:customStyle="1" w:styleId="TextNormalChar">
    <w:name w:val="*Text Normal Char"/>
    <w:link w:val="TextNormal"/>
    <w:rsid w:val="00304892"/>
    <w:rPr>
      <w:rFonts w:ascii="Arial" w:hAnsi="Arial" w:cs="Arial"/>
      <w:bCs/>
      <w:szCs w:val="22"/>
      <w:lang w:val="en-GB" w:eastAsia="en-NZ" w:bidi="ar-SA"/>
    </w:rPr>
  </w:style>
  <w:style w:type="paragraph" w:styleId="BalloonText">
    <w:name w:val="Balloon Text"/>
    <w:basedOn w:val="Normal"/>
    <w:semiHidden/>
    <w:rsid w:val="00BD289A"/>
    <w:rPr>
      <w:rFonts w:ascii="Tahoma" w:hAnsi="Tahoma" w:cs="Tahoma"/>
      <w:sz w:val="16"/>
      <w:szCs w:val="16"/>
    </w:rPr>
  </w:style>
  <w:style w:type="character" w:customStyle="1" w:styleId="apple-converted-space">
    <w:name w:val="apple-converted-space"/>
    <w:basedOn w:val="DefaultParagraphFont"/>
    <w:rsid w:val="00FF55E0"/>
  </w:style>
  <w:style w:type="character" w:customStyle="1" w:styleId="yshortcutscs4-visible">
    <w:name w:val="yshortcuts cs4-visible"/>
    <w:basedOn w:val="DefaultParagraphFont"/>
    <w:rsid w:val="00FF55E0"/>
  </w:style>
  <w:style w:type="character" w:customStyle="1" w:styleId="Heading1Char">
    <w:name w:val="Heading 1 Char"/>
    <w:aliases w:val="Schedule Main Char"/>
    <w:link w:val="Heading1"/>
    <w:uiPriority w:val="9"/>
    <w:rsid w:val="006147A0"/>
    <w:rPr>
      <w:rFonts w:ascii="Arial" w:hAnsi="Arial" w:cs="Arial"/>
      <w:b/>
      <w:bCs/>
      <w:kern w:val="32"/>
      <w:sz w:val="24"/>
      <w:szCs w:val="24"/>
      <w:lang w:eastAsia="en-GB"/>
    </w:rPr>
  </w:style>
  <w:style w:type="paragraph" w:customStyle="1" w:styleId="textbullet">
    <w:name w:val="text bullet"/>
    <w:basedOn w:val="TextNormal"/>
    <w:link w:val="textbulletChar"/>
    <w:qFormat/>
    <w:rsid w:val="005D718D"/>
    <w:pPr>
      <w:numPr>
        <w:numId w:val="4"/>
      </w:numPr>
      <w:spacing w:before="0"/>
    </w:pPr>
    <w:rPr>
      <w:rFonts w:ascii="Times New Roman" w:hAnsi="Times New Roman" w:cs="Times New Roman"/>
      <w:szCs w:val="20"/>
    </w:rPr>
  </w:style>
  <w:style w:type="character" w:customStyle="1" w:styleId="textbulletChar">
    <w:name w:val="text bullet Char"/>
    <w:link w:val="textbullet"/>
    <w:rsid w:val="005D718D"/>
    <w:rPr>
      <w:bCs/>
      <w:lang w:val="en-GB"/>
    </w:rPr>
  </w:style>
  <w:style w:type="character" w:customStyle="1" w:styleId="Heading3Char">
    <w:name w:val="Heading 3 Char"/>
    <w:aliases w:val="Table Heading Char"/>
    <w:link w:val="Heading3"/>
    <w:rsid w:val="00DB7824"/>
    <w:rPr>
      <w:rFonts w:ascii="Arial" w:hAnsi="Arial" w:cs="Arial"/>
      <w:b/>
      <w:bCs/>
      <w:szCs w:val="26"/>
      <w:lang w:eastAsia="en-GB"/>
    </w:rPr>
  </w:style>
  <w:style w:type="paragraph" w:styleId="ListBullet2">
    <w:name w:val="List Bullet 2"/>
    <w:aliases w:val="Schedule Bullet indented"/>
    <w:basedOn w:val="Normal"/>
    <w:uiPriority w:val="99"/>
    <w:unhideWhenUsed/>
    <w:qFormat/>
    <w:rsid w:val="005C4F92"/>
    <w:pPr>
      <w:numPr>
        <w:ilvl w:val="1"/>
        <w:numId w:val="6"/>
      </w:numPr>
    </w:pPr>
    <w:rPr>
      <w:rFonts w:eastAsia="Arial"/>
      <w:lang w:eastAsia="en-US"/>
    </w:rPr>
  </w:style>
  <w:style w:type="paragraph" w:styleId="ListBullet3">
    <w:name w:val="List Bullet 3"/>
    <w:aliases w:val="Schedule Bullet to follow number"/>
    <w:basedOn w:val="Normal"/>
    <w:uiPriority w:val="99"/>
    <w:unhideWhenUsed/>
    <w:qFormat/>
    <w:rsid w:val="005C4F92"/>
    <w:pPr>
      <w:numPr>
        <w:ilvl w:val="2"/>
        <w:numId w:val="6"/>
      </w:numPr>
      <w:contextualSpacing/>
    </w:pPr>
    <w:rPr>
      <w:rFonts w:eastAsia="Arial"/>
      <w:lang w:eastAsia="en-US"/>
    </w:rPr>
  </w:style>
  <w:style w:type="paragraph" w:styleId="ListBullet4">
    <w:name w:val="List Bullet 4"/>
    <w:aliases w:val="Schedule Bullet indented to follow number"/>
    <w:basedOn w:val="Normal"/>
    <w:uiPriority w:val="99"/>
    <w:unhideWhenUsed/>
    <w:qFormat/>
    <w:rsid w:val="005C4F92"/>
    <w:pPr>
      <w:numPr>
        <w:ilvl w:val="3"/>
        <w:numId w:val="6"/>
      </w:numPr>
      <w:contextualSpacing/>
    </w:pPr>
    <w:rPr>
      <w:rFonts w:eastAsia="Arial"/>
      <w:lang w:eastAsia="en-US"/>
    </w:rPr>
  </w:style>
  <w:style w:type="paragraph" w:styleId="ListBullet5">
    <w:name w:val="List Bullet 5"/>
    <w:basedOn w:val="Normal"/>
    <w:uiPriority w:val="99"/>
    <w:unhideWhenUsed/>
    <w:qFormat/>
    <w:rsid w:val="005C4F92"/>
    <w:pPr>
      <w:numPr>
        <w:ilvl w:val="4"/>
        <w:numId w:val="6"/>
      </w:numPr>
      <w:contextualSpacing/>
    </w:pPr>
    <w:rPr>
      <w:rFonts w:eastAsia="Arial"/>
      <w:lang w:eastAsia="en-US"/>
    </w:rPr>
  </w:style>
  <w:style w:type="paragraph" w:styleId="ListBullet">
    <w:name w:val="List Bullet"/>
    <w:aliases w:val="Schedule Bullet"/>
    <w:basedOn w:val="Normal"/>
    <w:uiPriority w:val="99"/>
    <w:unhideWhenUsed/>
    <w:qFormat/>
    <w:rsid w:val="005C4F92"/>
    <w:pPr>
      <w:numPr>
        <w:numId w:val="6"/>
      </w:numPr>
    </w:pPr>
    <w:rPr>
      <w:rFonts w:eastAsia="Arial"/>
      <w:lang w:eastAsia="en-US"/>
    </w:rPr>
  </w:style>
  <w:style w:type="character" w:styleId="CommentReference">
    <w:name w:val="annotation reference"/>
    <w:rsid w:val="00187A26"/>
    <w:rPr>
      <w:sz w:val="16"/>
      <w:szCs w:val="16"/>
    </w:rPr>
  </w:style>
  <w:style w:type="paragraph" w:styleId="CommentText">
    <w:name w:val="annotation text"/>
    <w:basedOn w:val="Normal"/>
    <w:link w:val="CommentTextChar"/>
    <w:rsid w:val="00187A26"/>
    <w:rPr>
      <w:szCs w:val="20"/>
    </w:rPr>
  </w:style>
  <w:style w:type="character" w:customStyle="1" w:styleId="CommentTextChar">
    <w:name w:val="Comment Text Char"/>
    <w:link w:val="CommentText"/>
    <w:rsid w:val="00187A26"/>
    <w:rPr>
      <w:lang w:val="en-GB" w:eastAsia="en-GB"/>
    </w:rPr>
  </w:style>
  <w:style w:type="paragraph" w:styleId="CommentSubject">
    <w:name w:val="annotation subject"/>
    <w:basedOn w:val="CommentText"/>
    <w:next w:val="CommentText"/>
    <w:link w:val="CommentSubjectChar"/>
    <w:rsid w:val="00187A26"/>
    <w:rPr>
      <w:b/>
      <w:bCs/>
    </w:rPr>
  </w:style>
  <w:style w:type="character" w:customStyle="1" w:styleId="CommentSubjectChar">
    <w:name w:val="Comment Subject Char"/>
    <w:link w:val="CommentSubject"/>
    <w:rsid w:val="00187A26"/>
    <w:rPr>
      <w:b/>
      <w:bCs/>
      <w:lang w:val="en-GB" w:eastAsia="en-GB"/>
    </w:rPr>
  </w:style>
  <w:style w:type="paragraph" w:styleId="NormalWeb">
    <w:name w:val="Normal (Web)"/>
    <w:basedOn w:val="Normal"/>
    <w:uiPriority w:val="99"/>
    <w:unhideWhenUsed/>
    <w:rsid w:val="00DB64E0"/>
    <w:pPr>
      <w:spacing w:before="100" w:beforeAutospacing="1" w:after="100" w:afterAutospacing="1" w:line="240" w:lineRule="auto"/>
    </w:pPr>
    <w:rPr>
      <w:rFonts w:ascii="Times New Roman" w:hAnsi="Times New Roman"/>
      <w:sz w:val="24"/>
      <w:lang w:val="en-NZ" w:eastAsia="en-NZ"/>
    </w:rPr>
  </w:style>
  <w:style w:type="paragraph" w:customStyle="1" w:styleId="ASTextbulleted">
    <w:name w:val="AS Text bulleted"/>
    <w:basedOn w:val="Normal"/>
    <w:rsid w:val="008B1869"/>
    <w:pPr>
      <w:numPr>
        <w:numId w:val="22"/>
      </w:numPr>
      <w:spacing w:before="0" w:line="240" w:lineRule="auto"/>
    </w:pPr>
    <w:rPr>
      <w:rFonts w:eastAsia="Cambria"/>
      <w:lang w:bidi="en-US"/>
    </w:rPr>
  </w:style>
  <w:style w:type="paragraph" w:customStyle="1" w:styleId="GSMtabletext">
    <w:name w:val="GSM table text"/>
    <w:basedOn w:val="Normal"/>
    <w:link w:val="GSMtabletextChar"/>
    <w:qFormat/>
    <w:rsid w:val="008B1869"/>
    <w:pPr>
      <w:spacing w:line="192" w:lineRule="exact"/>
    </w:pPr>
    <w:rPr>
      <w:rFonts w:eastAsia="Arial"/>
      <w:sz w:val="16"/>
      <w:szCs w:val="20"/>
    </w:rPr>
  </w:style>
  <w:style w:type="character" w:customStyle="1" w:styleId="GSMtabletextChar">
    <w:name w:val="GSM table text Char"/>
    <w:link w:val="GSMtabletext"/>
    <w:rsid w:val="008B1869"/>
    <w:rPr>
      <w:rFonts w:ascii="Arial" w:eastAsia="Arial" w:hAnsi="Arial"/>
      <w:sz w:val="16"/>
      <w:lang w:val="en-GB"/>
    </w:rPr>
  </w:style>
  <w:style w:type="paragraph" w:customStyle="1" w:styleId="GSMBullet">
    <w:name w:val="GSM Bullet"/>
    <w:basedOn w:val="GSMtabletext"/>
    <w:qFormat/>
    <w:rsid w:val="008B1869"/>
    <w:pPr>
      <w:numPr>
        <w:numId w:val="23"/>
      </w:numPr>
      <w:tabs>
        <w:tab w:val="clear" w:pos="142"/>
        <w:tab w:val="num" w:pos="926"/>
      </w:tabs>
      <w:ind w:left="926" w:hanging="360"/>
    </w:pPr>
    <w:rPr>
      <w:rFonts w:eastAsia="Cambria"/>
    </w:rPr>
  </w:style>
  <w:style w:type="paragraph" w:customStyle="1" w:styleId="GSMTableBULLETS">
    <w:name w:val="GSM Table BULLETS"/>
    <w:basedOn w:val="GSMtabletext"/>
    <w:autoRedefine/>
    <w:rsid w:val="00110329"/>
    <w:pPr>
      <w:suppressAutoHyphens/>
    </w:pPr>
    <w:rPr>
      <w:rFonts w:eastAsia="Times New Roman"/>
      <w:sz w:val="18"/>
      <w:lang w:bidi="en-US"/>
    </w:rPr>
  </w:style>
  <w:style w:type="paragraph" w:customStyle="1" w:styleId="ScheduleNumberArabic">
    <w:name w:val="Schedule Number Arabic"/>
    <w:basedOn w:val="Normal"/>
    <w:qFormat/>
    <w:rsid w:val="006E1FE3"/>
    <w:pPr>
      <w:numPr>
        <w:numId w:val="25"/>
      </w:numPr>
    </w:pPr>
    <w:rPr>
      <w:rFonts w:eastAsia="Arial"/>
      <w:szCs w:val="20"/>
    </w:rPr>
  </w:style>
  <w:style w:type="paragraph" w:customStyle="1" w:styleId="NoteLevel21">
    <w:name w:val="Note Level 21"/>
    <w:basedOn w:val="Normal"/>
    <w:uiPriority w:val="99"/>
    <w:semiHidden/>
    <w:unhideWhenUsed/>
    <w:rsid w:val="00E524B2"/>
    <w:pPr>
      <w:keepNext/>
      <w:tabs>
        <w:tab w:val="num" w:pos="720"/>
      </w:tabs>
      <w:spacing w:after="0"/>
      <w:ind w:left="1080" w:hanging="360"/>
      <w:contextualSpacing/>
      <w:outlineLvl w:val="1"/>
    </w:pPr>
    <w:rPr>
      <w:rFonts w:ascii="Verdana" w:eastAsia="Arial" w:hAnsi="Verdana"/>
      <w:lang w:eastAsia="en-US"/>
    </w:rPr>
  </w:style>
  <w:style w:type="paragraph" w:customStyle="1" w:styleId="NoteLevel31">
    <w:name w:val="Note Level 31"/>
    <w:basedOn w:val="Normal"/>
    <w:uiPriority w:val="99"/>
    <w:semiHidden/>
    <w:unhideWhenUsed/>
    <w:rsid w:val="00E524B2"/>
    <w:pPr>
      <w:keepNext/>
      <w:tabs>
        <w:tab w:val="num" w:pos="1440"/>
      </w:tabs>
      <w:spacing w:after="0"/>
      <w:ind w:left="1800" w:hanging="360"/>
      <w:contextualSpacing/>
      <w:outlineLvl w:val="2"/>
    </w:pPr>
    <w:rPr>
      <w:rFonts w:ascii="Verdana" w:eastAsia="Arial" w:hAnsi="Verdana"/>
      <w:lang w:eastAsia="en-US"/>
    </w:rPr>
  </w:style>
  <w:style w:type="paragraph" w:customStyle="1" w:styleId="NoteLevel41">
    <w:name w:val="Note Level 41"/>
    <w:basedOn w:val="Normal"/>
    <w:uiPriority w:val="99"/>
    <w:semiHidden/>
    <w:unhideWhenUsed/>
    <w:rsid w:val="00E524B2"/>
    <w:pPr>
      <w:keepNext/>
      <w:tabs>
        <w:tab w:val="num" w:pos="2160"/>
      </w:tabs>
      <w:spacing w:after="0"/>
      <w:ind w:left="2520" w:hanging="360"/>
      <w:contextualSpacing/>
      <w:outlineLvl w:val="3"/>
    </w:pPr>
    <w:rPr>
      <w:rFonts w:ascii="Verdana" w:eastAsia="Arial" w:hAnsi="Verdana"/>
      <w:lang w:eastAsia="en-US"/>
    </w:rPr>
  </w:style>
  <w:style w:type="paragraph" w:customStyle="1" w:styleId="NoteLevel51">
    <w:name w:val="Note Level 51"/>
    <w:basedOn w:val="Normal"/>
    <w:uiPriority w:val="99"/>
    <w:semiHidden/>
    <w:unhideWhenUsed/>
    <w:rsid w:val="00E524B2"/>
    <w:pPr>
      <w:keepNext/>
      <w:tabs>
        <w:tab w:val="num" w:pos="2880"/>
      </w:tabs>
      <w:spacing w:after="0"/>
      <w:ind w:left="3240" w:hanging="360"/>
      <w:contextualSpacing/>
      <w:outlineLvl w:val="4"/>
    </w:pPr>
    <w:rPr>
      <w:rFonts w:ascii="Verdana" w:eastAsia="Arial" w:hAnsi="Verdana"/>
      <w:lang w:eastAsia="en-US"/>
    </w:rPr>
  </w:style>
  <w:style w:type="paragraph" w:customStyle="1" w:styleId="NoteLevel61">
    <w:name w:val="Note Level 61"/>
    <w:basedOn w:val="Normal"/>
    <w:uiPriority w:val="99"/>
    <w:semiHidden/>
    <w:unhideWhenUsed/>
    <w:rsid w:val="00E524B2"/>
    <w:pPr>
      <w:keepNext/>
      <w:tabs>
        <w:tab w:val="num" w:pos="3600"/>
      </w:tabs>
      <w:spacing w:after="0"/>
      <w:ind w:left="3960" w:hanging="360"/>
      <w:contextualSpacing/>
      <w:outlineLvl w:val="5"/>
    </w:pPr>
    <w:rPr>
      <w:rFonts w:ascii="Verdana" w:eastAsia="Arial" w:hAnsi="Verdana"/>
      <w:lang w:eastAsia="en-US"/>
    </w:rPr>
  </w:style>
  <w:style w:type="paragraph" w:customStyle="1" w:styleId="NoteLevel71">
    <w:name w:val="Note Level 71"/>
    <w:basedOn w:val="Normal"/>
    <w:uiPriority w:val="99"/>
    <w:semiHidden/>
    <w:unhideWhenUsed/>
    <w:rsid w:val="00E524B2"/>
    <w:pPr>
      <w:keepNext/>
      <w:tabs>
        <w:tab w:val="num" w:pos="4320"/>
      </w:tabs>
      <w:spacing w:after="0"/>
      <w:ind w:left="4680" w:hanging="360"/>
      <w:contextualSpacing/>
      <w:outlineLvl w:val="6"/>
    </w:pPr>
    <w:rPr>
      <w:rFonts w:ascii="Verdana" w:eastAsia="Arial" w:hAnsi="Verdana"/>
      <w:lang w:eastAsia="en-US"/>
    </w:rPr>
  </w:style>
  <w:style w:type="paragraph" w:customStyle="1" w:styleId="NoteLevel81">
    <w:name w:val="Note Level 81"/>
    <w:basedOn w:val="Normal"/>
    <w:uiPriority w:val="99"/>
    <w:semiHidden/>
    <w:unhideWhenUsed/>
    <w:rsid w:val="00E524B2"/>
    <w:pPr>
      <w:keepNext/>
      <w:tabs>
        <w:tab w:val="num" w:pos="5040"/>
      </w:tabs>
      <w:spacing w:after="0"/>
      <w:ind w:left="5400" w:hanging="360"/>
      <w:contextualSpacing/>
      <w:outlineLvl w:val="7"/>
    </w:pPr>
    <w:rPr>
      <w:rFonts w:ascii="Verdana" w:eastAsia="Arial" w:hAnsi="Verdana"/>
      <w:lang w:eastAsia="en-US"/>
    </w:rPr>
  </w:style>
  <w:style w:type="paragraph" w:customStyle="1" w:styleId="NoteLevel91">
    <w:name w:val="Note Level 91"/>
    <w:basedOn w:val="Normal"/>
    <w:uiPriority w:val="99"/>
    <w:semiHidden/>
    <w:unhideWhenUsed/>
    <w:rsid w:val="00E524B2"/>
    <w:pPr>
      <w:keepNext/>
      <w:tabs>
        <w:tab w:val="num" w:pos="5760"/>
      </w:tabs>
      <w:spacing w:after="0"/>
      <w:ind w:left="6120" w:hanging="360"/>
      <w:contextualSpacing/>
      <w:outlineLvl w:val="8"/>
    </w:pPr>
    <w:rPr>
      <w:rFonts w:ascii="Verdana" w:eastAsia="Arial" w:hAnsi="Verdana"/>
      <w:lang w:eastAsia="en-US"/>
    </w:rPr>
  </w:style>
  <w:style w:type="paragraph" w:customStyle="1" w:styleId="MediumList2-Accent21">
    <w:name w:val="Medium List 2 - Accent 21"/>
    <w:hidden/>
    <w:uiPriority w:val="71"/>
    <w:rsid w:val="000A25E9"/>
    <w:rPr>
      <w:rFonts w:ascii="Arial" w:hAnsi="Arial"/>
      <w:szCs w:val="24"/>
      <w:lang w:val="en-GB" w:eastAsia="en-GB"/>
    </w:rPr>
  </w:style>
  <w:style w:type="paragraph" w:customStyle="1" w:styleId="Default">
    <w:name w:val="Default"/>
    <w:rsid w:val="00363B93"/>
    <w:pPr>
      <w:autoSpaceDE w:val="0"/>
      <w:autoSpaceDN w:val="0"/>
      <w:adjustRightInd w:val="0"/>
    </w:pPr>
    <w:rPr>
      <w:rFonts w:ascii="Arial" w:hAnsi="Arial" w:cs="Arial"/>
      <w:color w:val="000000"/>
      <w:sz w:val="24"/>
      <w:szCs w:val="24"/>
    </w:rPr>
  </w:style>
  <w:style w:type="paragraph" w:customStyle="1" w:styleId="MediumGrid1-Accent21">
    <w:name w:val="Medium Grid 1 - Accent 21"/>
    <w:basedOn w:val="Normal"/>
    <w:uiPriority w:val="72"/>
    <w:qFormat/>
    <w:rsid w:val="00363B93"/>
    <w:pPr>
      <w:ind w:left="720"/>
      <w:contextualSpacing/>
    </w:pPr>
  </w:style>
  <w:style w:type="paragraph" w:customStyle="1" w:styleId="Ceta">
    <w:name w:val="Ceta"/>
    <w:basedOn w:val="Normal"/>
    <w:rsid w:val="003B0E38"/>
    <w:pPr>
      <w:numPr>
        <w:numId w:val="41"/>
      </w:numPr>
      <w:spacing w:before="0" w:after="0" w:line="240" w:lineRule="auto"/>
    </w:pPr>
    <w:rPr>
      <w:sz w:val="22"/>
      <w:lang w:val="en-NZ" w:eastAsia="en-AU"/>
    </w:rPr>
  </w:style>
  <w:style w:type="character" w:customStyle="1" w:styleId="FooterChar">
    <w:name w:val="Footer Char"/>
    <w:basedOn w:val="DefaultParagraphFont"/>
    <w:link w:val="Footer"/>
    <w:rsid w:val="009B1499"/>
    <w:rPr>
      <w:rFonts w:ascii="Arial" w:hAnsi="Arial"/>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uiPriority="99" w:qFormat="1"/>
    <w:lsdException w:name="List Number" w:semiHidden="0" w:unhideWhenUsed="0"/>
    <w:lsdException w:name="List 4" w:semiHidden="0" w:unhideWhenUsed="0"/>
    <w:lsdException w:name="List 5" w:semiHidden="0" w:unhideWhenUsed="0"/>
    <w:lsdException w:name="List Bullet 2" w:uiPriority="99" w:qFormat="1"/>
    <w:lsdException w:name="List Bullet 3" w:uiPriority="99" w:qFormat="1"/>
    <w:lsdException w:name="List Bullet 4" w:uiPriority="99" w:qFormat="1"/>
    <w:lsdException w:name="List Bullet 5" w:uiPriority="99" w:qFormat="1"/>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iPriority="99" w:unhideWhenUsed="0"/>
    <w:lsdException w:name="Medium Grid 2" w:semiHidden="0" w:uiPriority="99" w:unhideWhenUsed="0" w:qFormat="1"/>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iPriority="99"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99"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Normal">
    <w:name w:val="Normal"/>
    <w:qFormat/>
    <w:rsid w:val="00F171CD"/>
    <w:pPr>
      <w:spacing w:before="60" w:after="60" w:line="240" w:lineRule="exact"/>
    </w:pPr>
    <w:rPr>
      <w:rFonts w:ascii="Arial" w:hAnsi="Arial"/>
      <w:szCs w:val="24"/>
      <w:lang w:val="en-GB" w:eastAsia="en-GB"/>
    </w:rPr>
  </w:style>
  <w:style w:type="paragraph" w:styleId="Heading1">
    <w:name w:val="heading 1"/>
    <w:aliases w:val="Schedule Main"/>
    <w:basedOn w:val="Normal"/>
    <w:next w:val="Normal"/>
    <w:link w:val="Heading1Char"/>
    <w:uiPriority w:val="9"/>
    <w:qFormat/>
    <w:rsid w:val="006147A0"/>
    <w:pPr>
      <w:keepNext/>
      <w:spacing w:after="120" w:line="288" w:lineRule="exact"/>
      <w:outlineLvl w:val="0"/>
    </w:pPr>
    <w:rPr>
      <w:rFonts w:cs="Arial"/>
      <w:b/>
      <w:bCs/>
      <w:kern w:val="32"/>
      <w:sz w:val="24"/>
    </w:rPr>
  </w:style>
  <w:style w:type="paragraph" w:styleId="Heading2">
    <w:name w:val="heading 2"/>
    <w:basedOn w:val="Normal"/>
    <w:next w:val="Normal"/>
    <w:qFormat/>
    <w:rsid w:val="006147A0"/>
    <w:pPr>
      <w:keepNext/>
      <w:outlineLvl w:val="1"/>
    </w:pPr>
    <w:rPr>
      <w:b/>
      <w:sz w:val="22"/>
      <w:szCs w:val="20"/>
      <w:lang w:val="en-US" w:eastAsia="en-US"/>
    </w:rPr>
  </w:style>
  <w:style w:type="paragraph" w:styleId="Heading3">
    <w:name w:val="heading 3"/>
    <w:aliases w:val="Table Heading"/>
    <w:basedOn w:val="Normal"/>
    <w:next w:val="Normal"/>
    <w:link w:val="Heading3Char"/>
    <w:qFormat/>
    <w:rsid w:val="00DB7824"/>
    <w:pPr>
      <w:keepNext/>
      <w:jc w:val="center"/>
      <w:outlineLvl w:val="2"/>
    </w:pPr>
    <w:rPr>
      <w:rFonts w:cs="Arial"/>
      <w:b/>
      <w:bCs/>
      <w:szCs w:val="26"/>
    </w:rPr>
  </w:style>
  <w:style w:type="paragraph" w:styleId="Heading5">
    <w:name w:val="heading 5"/>
    <w:basedOn w:val="Normal"/>
    <w:next w:val="Normal"/>
    <w:qFormat/>
    <w:rsid w:val="00E946EC"/>
    <w:pPr>
      <w:spacing w:before="240"/>
      <w:outlineLvl w:val="4"/>
    </w:pPr>
    <w:rPr>
      <w:b/>
      <w:i/>
      <w:sz w:val="26"/>
      <w:szCs w:val="26"/>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519D9"/>
    <w:pPr>
      <w:tabs>
        <w:tab w:val="center" w:pos="4153"/>
        <w:tab w:val="right" w:pos="8306"/>
      </w:tabs>
    </w:pPr>
  </w:style>
  <w:style w:type="paragraph" w:styleId="Header">
    <w:name w:val="header"/>
    <w:aliases w:val="*Header"/>
    <w:basedOn w:val="Normal"/>
    <w:rsid w:val="00E23F10"/>
    <w:pPr>
      <w:tabs>
        <w:tab w:val="center" w:pos="4153"/>
        <w:tab w:val="right" w:pos="8306"/>
      </w:tabs>
      <w:jc w:val="center"/>
    </w:pPr>
    <w:rPr>
      <w:sz w:val="18"/>
    </w:rPr>
  </w:style>
  <w:style w:type="table" w:styleId="TableGrid">
    <w:name w:val="Table Grid"/>
    <w:basedOn w:val="TableNormal"/>
    <w:rsid w:val="00357FA9"/>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cer">
    <w:name w:val="*Spacer"/>
    <w:basedOn w:val="Normal"/>
    <w:rsid w:val="00E946EC"/>
    <w:pPr>
      <w:autoSpaceDE w:val="0"/>
      <w:autoSpaceDN w:val="0"/>
    </w:pPr>
    <w:rPr>
      <w:lang w:val="en-AU" w:eastAsia="en-US"/>
    </w:rPr>
  </w:style>
  <w:style w:type="paragraph" w:customStyle="1" w:styleId="HeadingTop">
    <w:name w:val="*Heading Top"/>
    <w:basedOn w:val="Normal"/>
    <w:link w:val="HeadingTopCharChar"/>
    <w:rsid w:val="00981B83"/>
    <w:pPr>
      <w:spacing w:after="120"/>
    </w:pPr>
    <w:rPr>
      <w:b/>
      <w:szCs w:val="20"/>
      <w:lang w:eastAsia="en-US"/>
    </w:rPr>
  </w:style>
  <w:style w:type="character" w:customStyle="1" w:styleId="HeadingTopCharChar">
    <w:name w:val="*Heading Top Char Char"/>
    <w:link w:val="HeadingTop"/>
    <w:rsid w:val="00981B83"/>
    <w:rPr>
      <w:rFonts w:ascii="Arial" w:hAnsi="Arial"/>
      <w:b/>
      <w:sz w:val="24"/>
      <w:lang w:val="en-GB" w:eastAsia="en-US" w:bidi="ar-SA"/>
    </w:rPr>
  </w:style>
  <w:style w:type="paragraph" w:customStyle="1" w:styleId="HeadingTable">
    <w:name w:val="*Heading Table"/>
    <w:basedOn w:val="Normal"/>
    <w:rsid w:val="00DB7824"/>
    <w:pPr>
      <w:autoSpaceDE w:val="0"/>
      <w:autoSpaceDN w:val="0"/>
      <w:jc w:val="center"/>
    </w:pPr>
    <w:rPr>
      <w:b/>
      <w:lang w:val="en-AU" w:eastAsia="en-US"/>
    </w:rPr>
  </w:style>
  <w:style w:type="paragraph" w:customStyle="1" w:styleId="Textnumberedi">
    <w:name w:val="*Text numbered (i)"/>
    <w:basedOn w:val="Normal"/>
    <w:rsid w:val="00E946EC"/>
    <w:pPr>
      <w:numPr>
        <w:numId w:val="1"/>
      </w:numPr>
      <w:autoSpaceDE w:val="0"/>
      <w:autoSpaceDN w:val="0"/>
    </w:pPr>
    <w:rPr>
      <w:lang w:val="en-US" w:eastAsia="en-US"/>
    </w:rPr>
  </w:style>
  <w:style w:type="paragraph" w:customStyle="1" w:styleId="TextNumbered1">
    <w:name w:val="*Text Numbered (1)"/>
    <w:basedOn w:val="Spacer"/>
    <w:rsid w:val="00E946EC"/>
    <w:pPr>
      <w:numPr>
        <w:numId w:val="2"/>
      </w:numPr>
    </w:pPr>
    <w:rPr>
      <w:lang w:val="en-US"/>
    </w:rPr>
  </w:style>
  <w:style w:type="paragraph" w:customStyle="1" w:styleId="HeadingSub">
    <w:name w:val="*Heading Sub"/>
    <w:basedOn w:val="HeadingTop"/>
    <w:next w:val="Spacer"/>
    <w:link w:val="HeadingSubCharChar"/>
    <w:rsid w:val="00E946EC"/>
    <w:rPr>
      <w:sz w:val="22"/>
    </w:rPr>
  </w:style>
  <w:style w:type="character" w:customStyle="1" w:styleId="HeadingSubCharChar">
    <w:name w:val="*Heading Sub Char Char"/>
    <w:link w:val="HeadingSub"/>
    <w:rsid w:val="00981B83"/>
    <w:rPr>
      <w:rFonts w:ascii="Arial" w:hAnsi="Arial"/>
      <w:b/>
      <w:sz w:val="22"/>
      <w:lang w:val="en-GB" w:eastAsia="en-US" w:bidi="ar-SA"/>
    </w:rPr>
  </w:style>
  <w:style w:type="paragraph" w:customStyle="1" w:styleId="TextNormal">
    <w:name w:val="*Text Normal"/>
    <w:link w:val="TextNormalChar"/>
    <w:rsid w:val="00BE65ED"/>
    <w:pPr>
      <w:keepNext/>
      <w:keepLines/>
      <w:autoSpaceDE w:val="0"/>
      <w:autoSpaceDN w:val="0"/>
      <w:adjustRightInd w:val="0"/>
      <w:spacing w:before="60" w:after="60"/>
    </w:pPr>
    <w:rPr>
      <w:rFonts w:ascii="Arial" w:hAnsi="Arial" w:cs="Arial"/>
      <w:bCs/>
      <w:szCs w:val="22"/>
      <w:lang w:val="en-GB"/>
    </w:rPr>
  </w:style>
  <w:style w:type="paragraph" w:customStyle="1" w:styleId="TextBulleted">
    <w:name w:val="*Text Bulleted"/>
    <w:basedOn w:val="Normal"/>
    <w:rsid w:val="00A4348A"/>
    <w:pPr>
      <w:numPr>
        <w:numId w:val="3"/>
      </w:numPr>
      <w:tabs>
        <w:tab w:val="clear" w:pos="369"/>
        <w:tab w:val="left" w:pos="170"/>
      </w:tabs>
      <w:autoSpaceDE w:val="0"/>
      <w:autoSpaceDN w:val="0"/>
      <w:ind w:left="170" w:hanging="170"/>
    </w:pPr>
    <w:rPr>
      <w:rFonts w:cs="Arial"/>
      <w:szCs w:val="22"/>
      <w:lang w:val="en-AU" w:eastAsia="en-US"/>
    </w:rPr>
  </w:style>
  <w:style w:type="paragraph" w:customStyle="1" w:styleId="TextCentred">
    <w:name w:val="*Text Centred"/>
    <w:rsid w:val="00981B83"/>
    <w:pPr>
      <w:spacing w:before="60" w:after="60"/>
      <w:jc w:val="center"/>
    </w:pPr>
    <w:rPr>
      <w:rFonts w:ascii="Arial" w:hAnsi="Arial" w:cs="Arial"/>
      <w:lang w:eastAsia="en-US"/>
    </w:rPr>
  </w:style>
  <w:style w:type="character" w:customStyle="1" w:styleId="TextNormalChar">
    <w:name w:val="*Text Normal Char"/>
    <w:link w:val="TextNormal"/>
    <w:rsid w:val="00304892"/>
    <w:rPr>
      <w:rFonts w:ascii="Arial" w:hAnsi="Arial" w:cs="Arial"/>
      <w:bCs/>
      <w:szCs w:val="22"/>
      <w:lang w:val="en-GB" w:eastAsia="en-NZ" w:bidi="ar-SA"/>
    </w:rPr>
  </w:style>
  <w:style w:type="paragraph" w:styleId="BalloonText">
    <w:name w:val="Balloon Text"/>
    <w:basedOn w:val="Normal"/>
    <w:semiHidden/>
    <w:rsid w:val="00BD289A"/>
    <w:rPr>
      <w:rFonts w:ascii="Tahoma" w:hAnsi="Tahoma" w:cs="Tahoma"/>
      <w:sz w:val="16"/>
      <w:szCs w:val="16"/>
    </w:rPr>
  </w:style>
  <w:style w:type="character" w:customStyle="1" w:styleId="apple-converted-space">
    <w:name w:val="apple-converted-space"/>
    <w:basedOn w:val="DefaultParagraphFont"/>
    <w:rsid w:val="00FF55E0"/>
  </w:style>
  <w:style w:type="character" w:customStyle="1" w:styleId="yshortcutscs4-visible">
    <w:name w:val="yshortcuts cs4-visible"/>
    <w:basedOn w:val="DefaultParagraphFont"/>
    <w:rsid w:val="00FF55E0"/>
  </w:style>
  <w:style w:type="character" w:customStyle="1" w:styleId="Heading1Char">
    <w:name w:val="Heading 1 Char"/>
    <w:aliases w:val="Schedule Main Char"/>
    <w:link w:val="Heading1"/>
    <w:uiPriority w:val="9"/>
    <w:rsid w:val="006147A0"/>
    <w:rPr>
      <w:rFonts w:ascii="Arial" w:hAnsi="Arial" w:cs="Arial"/>
      <w:b/>
      <w:bCs/>
      <w:kern w:val="32"/>
      <w:sz w:val="24"/>
      <w:szCs w:val="24"/>
      <w:lang w:eastAsia="en-GB"/>
    </w:rPr>
  </w:style>
  <w:style w:type="paragraph" w:customStyle="1" w:styleId="textbullet">
    <w:name w:val="text bullet"/>
    <w:basedOn w:val="TextNormal"/>
    <w:link w:val="textbulletChar"/>
    <w:qFormat/>
    <w:rsid w:val="005D718D"/>
    <w:pPr>
      <w:numPr>
        <w:numId w:val="4"/>
      </w:numPr>
      <w:spacing w:before="0"/>
    </w:pPr>
    <w:rPr>
      <w:rFonts w:ascii="Times New Roman" w:hAnsi="Times New Roman" w:cs="Times New Roman"/>
      <w:szCs w:val="20"/>
    </w:rPr>
  </w:style>
  <w:style w:type="character" w:customStyle="1" w:styleId="textbulletChar">
    <w:name w:val="text bullet Char"/>
    <w:link w:val="textbullet"/>
    <w:rsid w:val="005D718D"/>
    <w:rPr>
      <w:bCs/>
      <w:lang w:val="en-GB"/>
    </w:rPr>
  </w:style>
  <w:style w:type="character" w:customStyle="1" w:styleId="Heading3Char">
    <w:name w:val="Heading 3 Char"/>
    <w:aliases w:val="Table Heading Char"/>
    <w:link w:val="Heading3"/>
    <w:rsid w:val="00DB7824"/>
    <w:rPr>
      <w:rFonts w:ascii="Arial" w:hAnsi="Arial" w:cs="Arial"/>
      <w:b/>
      <w:bCs/>
      <w:szCs w:val="26"/>
      <w:lang w:eastAsia="en-GB"/>
    </w:rPr>
  </w:style>
  <w:style w:type="paragraph" w:styleId="ListBullet2">
    <w:name w:val="List Bullet 2"/>
    <w:aliases w:val="Schedule Bullet indented"/>
    <w:basedOn w:val="Normal"/>
    <w:uiPriority w:val="99"/>
    <w:unhideWhenUsed/>
    <w:qFormat/>
    <w:rsid w:val="005C4F92"/>
    <w:pPr>
      <w:numPr>
        <w:ilvl w:val="1"/>
        <w:numId w:val="6"/>
      </w:numPr>
    </w:pPr>
    <w:rPr>
      <w:rFonts w:eastAsia="Arial"/>
      <w:lang w:eastAsia="en-US"/>
    </w:rPr>
  </w:style>
  <w:style w:type="paragraph" w:styleId="ListBullet3">
    <w:name w:val="List Bullet 3"/>
    <w:aliases w:val="Schedule Bullet to follow number"/>
    <w:basedOn w:val="Normal"/>
    <w:uiPriority w:val="99"/>
    <w:unhideWhenUsed/>
    <w:qFormat/>
    <w:rsid w:val="005C4F92"/>
    <w:pPr>
      <w:numPr>
        <w:ilvl w:val="2"/>
        <w:numId w:val="6"/>
      </w:numPr>
      <w:contextualSpacing/>
    </w:pPr>
    <w:rPr>
      <w:rFonts w:eastAsia="Arial"/>
      <w:lang w:eastAsia="en-US"/>
    </w:rPr>
  </w:style>
  <w:style w:type="paragraph" w:styleId="ListBullet4">
    <w:name w:val="List Bullet 4"/>
    <w:aliases w:val="Schedule Bullet indented to follow number"/>
    <w:basedOn w:val="Normal"/>
    <w:uiPriority w:val="99"/>
    <w:unhideWhenUsed/>
    <w:qFormat/>
    <w:rsid w:val="005C4F92"/>
    <w:pPr>
      <w:numPr>
        <w:ilvl w:val="3"/>
        <w:numId w:val="6"/>
      </w:numPr>
      <w:contextualSpacing/>
    </w:pPr>
    <w:rPr>
      <w:rFonts w:eastAsia="Arial"/>
      <w:lang w:eastAsia="en-US"/>
    </w:rPr>
  </w:style>
  <w:style w:type="paragraph" w:styleId="ListBullet5">
    <w:name w:val="List Bullet 5"/>
    <w:basedOn w:val="Normal"/>
    <w:uiPriority w:val="99"/>
    <w:unhideWhenUsed/>
    <w:qFormat/>
    <w:rsid w:val="005C4F92"/>
    <w:pPr>
      <w:numPr>
        <w:ilvl w:val="4"/>
        <w:numId w:val="6"/>
      </w:numPr>
      <w:contextualSpacing/>
    </w:pPr>
    <w:rPr>
      <w:rFonts w:eastAsia="Arial"/>
      <w:lang w:eastAsia="en-US"/>
    </w:rPr>
  </w:style>
  <w:style w:type="paragraph" w:styleId="ListBullet">
    <w:name w:val="List Bullet"/>
    <w:aliases w:val="Schedule Bullet"/>
    <w:basedOn w:val="Normal"/>
    <w:uiPriority w:val="99"/>
    <w:unhideWhenUsed/>
    <w:qFormat/>
    <w:rsid w:val="005C4F92"/>
    <w:pPr>
      <w:numPr>
        <w:numId w:val="6"/>
      </w:numPr>
    </w:pPr>
    <w:rPr>
      <w:rFonts w:eastAsia="Arial"/>
      <w:lang w:eastAsia="en-US"/>
    </w:rPr>
  </w:style>
  <w:style w:type="character" w:styleId="CommentReference">
    <w:name w:val="annotation reference"/>
    <w:rsid w:val="00187A26"/>
    <w:rPr>
      <w:sz w:val="16"/>
      <w:szCs w:val="16"/>
    </w:rPr>
  </w:style>
  <w:style w:type="paragraph" w:styleId="CommentText">
    <w:name w:val="annotation text"/>
    <w:basedOn w:val="Normal"/>
    <w:link w:val="CommentTextChar"/>
    <w:rsid w:val="00187A26"/>
    <w:rPr>
      <w:szCs w:val="20"/>
    </w:rPr>
  </w:style>
  <w:style w:type="character" w:customStyle="1" w:styleId="CommentTextChar">
    <w:name w:val="Comment Text Char"/>
    <w:link w:val="CommentText"/>
    <w:rsid w:val="00187A26"/>
    <w:rPr>
      <w:lang w:val="en-GB" w:eastAsia="en-GB"/>
    </w:rPr>
  </w:style>
  <w:style w:type="paragraph" w:styleId="CommentSubject">
    <w:name w:val="annotation subject"/>
    <w:basedOn w:val="CommentText"/>
    <w:next w:val="CommentText"/>
    <w:link w:val="CommentSubjectChar"/>
    <w:rsid w:val="00187A26"/>
    <w:rPr>
      <w:b/>
      <w:bCs/>
    </w:rPr>
  </w:style>
  <w:style w:type="character" w:customStyle="1" w:styleId="CommentSubjectChar">
    <w:name w:val="Comment Subject Char"/>
    <w:link w:val="CommentSubject"/>
    <w:rsid w:val="00187A26"/>
    <w:rPr>
      <w:b/>
      <w:bCs/>
      <w:lang w:val="en-GB" w:eastAsia="en-GB"/>
    </w:rPr>
  </w:style>
  <w:style w:type="paragraph" w:styleId="NormalWeb">
    <w:name w:val="Normal (Web)"/>
    <w:basedOn w:val="Normal"/>
    <w:uiPriority w:val="99"/>
    <w:unhideWhenUsed/>
    <w:rsid w:val="00DB64E0"/>
    <w:pPr>
      <w:spacing w:before="100" w:beforeAutospacing="1" w:after="100" w:afterAutospacing="1" w:line="240" w:lineRule="auto"/>
    </w:pPr>
    <w:rPr>
      <w:rFonts w:ascii="Times New Roman" w:hAnsi="Times New Roman"/>
      <w:sz w:val="24"/>
      <w:lang w:val="en-NZ" w:eastAsia="en-NZ"/>
    </w:rPr>
  </w:style>
  <w:style w:type="paragraph" w:customStyle="1" w:styleId="ASTextbulleted">
    <w:name w:val="AS Text bulleted"/>
    <w:basedOn w:val="Normal"/>
    <w:rsid w:val="008B1869"/>
    <w:pPr>
      <w:numPr>
        <w:numId w:val="22"/>
      </w:numPr>
      <w:spacing w:before="0" w:line="240" w:lineRule="auto"/>
    </w:pPr>
    <w:rPr>
      <w:rFonts w:eastAsia="Cambria"/>
      <w:lang w:bidi="en-US"/>
    </w:rPr>
  </w:style>
  <w:style w:type="paragraph" w:customStyle="1" w:styleId="GSMtabletext">
    <w:name w:val="GSM table text"/>
    <w:basedOn w:val="Normal"/>
    <w:link w:val="GSMtabletextChar"/>
    <w:qFormat/>
    <w:rsid w:val="008B1869"/>
    <w:pPr>
      <w:spacing w:line="192" w:lineRule="exact"/>
    </w:pPr>
    <w:rPr>
      <w:rFonts w:eastAsia="Arial"/>
      <w:sz w:val="16"/>
      <w:szCs w:val="20"/>
    </w:rPr>
  </w:style>
  <w:style w:type="character" w:customStyle="1" w:styleId="GSMtabletextChar">
    <w:name w:val="GSM table text Char"/>
    <w:link w:val="GSMtabletext"/>
    <w:rsid w:val="008B1869"/>
    <w:rPr>
      <w:rFonts w:ascii="Arial" w:eastAsia="Arial" w:hAnsi="Arial"/>
      <w:sz w:val="16"/>
      <w:lang w:val="en-GB"/>
    </w:rPr>
  </w:style>
  <w:style w:type="paragraph" w:customStyle="1" w:styleId="GSMBullet">
    <w:name w:val="GSM Bullet"/>
    <w:basedOn w:val="GSMtabletext"/>
    <w:qFormat/>
    <w:rsid w:val="008B1869"/>
    <w:pPr>
      <w:numPr>
        <w:numId w:val="23"/>
      </w:numPr>
      <w:tabs>
        <w:tab w:val="clear" w:pos="142"/>
        <w:tab w:val="num" w:pos="926"/>
      </w:tabs>
      <w:ind w:left="926" w:hanging="360"/>
    </w:pPr>
    <w:rPr>
      <w:rFonts w:eastAsia="Cambria"/>
    </w:rPr>
  </w:style>
  <w:style w:type="paragraph" w:customStyle="1" w:styleId="GSMTableBULLETS">
    <w:name w:val="GSM Table BULLETS"/>
    <w:basedOn w:val="GSMtabletext"/>
    <w:autoRedefine/>
    <w:rsid w:val="00110329"/>
    <w:pPr>
      <w:suppressAutoHyphens/>
    </w:pPr>
    <w:rPr>
      <w:rFonts w:eastAsia="Times New Roman"/>
      <w:sz w:val="18"/>
      <w:lang w:bidi="en-US"/>
    </w:rPr>
  </w:style>
  <w:style w:type="paragraph" w:customStyle="1" w:styleId="ScheduleNumberArabic">
    <w:name w:val="Schedule Number Arabic"/>
    <w:basedOn w:val="Normal"/>
    <w:qFormat/>
    <w:rsid w:val="006E1FE3"/>
    <w:pPr>
      <w:numPr>
        <w:numId w:val="25"/>
      </w:numPr>
    </w:pPr>
    <w:rPr>
      <w:rFonts w:eastAsia="Arial"/>
      <w:szCs w:val="20"/>
    </w:rPr>
  </w:style>
  <w:style w:type="paragraph" w:customStyle="1" w:styleId="NoteLevel21">
    <w:name w:val="Note Level 21"/>
    <w:basedOn w:val="Normal"/>
    <w:uiPriority w:val="99"/>
    <w:semiHidden/>
    <w:unhideWhenUsed/>
    <w:rsid w:val="00E524B2"/>
    <w:pPr>
      <w:keepNext/>
      <w:tabs>
        <w:tab w:val="num" w:pos="720"/>
      </w:tabs>
      <w:spacing w:after="0"/>
      <w:ind w:left="1080" w:hanging="360"/>
      <w:contextualSpacing/>
      <w:outlineLvl w:val="1"/>
    </w:pPr>
    <w:rPr>
      <w:rFonts w:ascii="Verdana" w:eastAsia="Arial" w:hAnsi="Verdana"/>
      <w:lang w:eastAsia="en-US"/>
    </w:rPr>
  </w:style>
  <w:style w:type="paragraph" w:customStyle="1" w:styleId="NoteLevel31">
    <w:name w:val="Note Level 31"/>
    <w:basedOn w:val="Normal"/>
    <w:uiPriority w:val="99"/>
    <w:semiHidden/>
    <w:unhideWhenUsed/>
    <w:rsid w:val="00E524B2"/>
    <w:pPr>
      <w:keepNext/>
      <w:tabs>
        <w:tab w:val="num" w:pos="1440"/>
      </w:tabs>
      <w:spacing w:after="0"/>
      <w:ind w:left="1800" w:hanging="360"/>
      <w:contextualSpacing/>
      <w:outlineLvl w:val="2"/>
    </w:pPr>
    <w:rPr>
      <w:rFonts w:ascii="Verdana" w:eastAsia="Arial" w:hAnsi="Verdana"/>
      <w:lang w:eastAsia="en-US"/>
    </w:rPr>
  </w:style>
  <w:style w:type="paragraph" w:customStyle="1" w:styleId="NoteLevel41">
    <w:name w:val="Note Level 41"/>
    <w:basedOn w:val="Normal"/>
    <w:uiPriority w:val="99"/>
    <w:semiHidden/>
    <w:unhideWhenUsed/>
    <w:rsid w:val="00E524B2"/>
    <w:pPr>
      <w:keepNext/>
      <w:tabs>
        <w:tab w:val="num" w:pos="2160"/>
      </w:tabs>
      <w:spacing w:after="0"/>
      <w:ind w:left="2520" w:hanging="360"/>
      <w:contextualSpacing/>
      <w:outlineLvl w:val="3"/>
    </w:pPr>
    <w:rPr>
      <w:rFonts w:ascii="Verdana" w:eastAsia="Arial" w:hAnsi="Verdana"/>
      <w:lang w:eastAsia="en-US"/>
    </w:rPr>
  </w:style>
  <w:style w:type="paragraph" w:customStyle="1" w:styleId="NoteLevel51">
    <w:name w:val="Note Level 51"/>
    <w:basedOn w:val="Normal"/>
    <w:uiPriority w:val="99"/>
    <w:semiHidden/>
    <w:unhideWhenUsed/>
    <w:rsid w:val="00E524B2"/>
    <w:pPr>
      <w:keepNext/>
      <w:tabs>
        <w:tab w:val="num" w:pos="2880"/>
      </w:tabs>
      <w:spacing w:after="0"/>
      <w:ind w:left="3240" w:hanging="360"/>
      <w:contextualSpacing/>
      <w:outlineLvl w:val="4"/>
    </w:pPr>
    <w:rPr>
      <w:rFonts w:ascii="Verdana" w:eastAsia="Arial" w:hAnsi="Verdana"/>
      <w:lang w:eastAsia="en-US"/>
    </w:rPr>
  </w:style>
  <w:style w:type="paragraph" w:customStyle="1" w:styleId="NoteLevel61">
    <w:name w:val="Note Level 61"/>
    <w:basedOn w:val="Normal"/>
    <w:uiPriority w:val="99"/>
    <w:semiHidden/>
    <w:unhideWhenUsed/>
    <w:rsid w:val="00E524B2"/>
    <w:pPr>
      <w:keepNext/>
      <w:tabs>
        <w:tab w:val="num" w:pos="3600"/>
      </w:tabs>
      <w:spacing w:after="0"/>
      <w:ind w:left="3960" w:hanging="360"/>
      <w:contextualSpacing/>
      <w:outlineLvl w:val="5"/>
    </w:pPr>
    <w:rPr>
      <w:rFonts w:ascii="Verdana" w:eastAsia="Arial" w:hAnsi="Verdana"/>
      <w:lang w:eastAsia="en-US"/>
    </w:rPr>
  </w:style>
  <w:style w:type="paragraph" w:customStyle="1" w:styleId="NoteLevel71">
    <w:name w:val="Note Level 71"/>
    <w:basedOn w:val="Normal"/>
    <w:uiPriority w:val="99"/>
    <w:semiHidden/>
    <w:unhideWhenUsed/>
    <w:rsid w:val="00E524B2"/>
    <w:pPr>
      <w:keepNext/>
      <w:tabs>
        <w:tab w:val="num" w:pos="4320"/>
      </w:tabs>
      <w:spacing w:after="0"/>
      <w:ind w:left="4680" w:hanging="360"/>
      <w:contextualSpacing/>
      <w:outlineLvl w:val="6"/>
    </w:pPr>
    <w:rPr>
      <w:rFonts w:ascii="Verdana" w:eastAsia="Arial" w:hAnsi="Verdana"/>
      <w:lang w:eastAsia="en-US"/>
    </w:rPr>
  </w:style>
  <w:style w:type="paragraph" w:customStyle="1" w:styleId="NoteLevel81">
    <w:name w:val="Note Level 81"/>
    <w:basedOn w:val="Normal"/>
    <w:uiPriority w:val="99"/>
    <w:semiHidden/>
    <w:unhideWhenUsed/>
    <w:rsid w:val="00E524B2"/>
    <w:pPr>
      <w:keepNext/>
      <w:tabs>
        <w:tab w:val="num" w:pos="5040"/>
      </w:tabs>
      <w:spacing w:after="0"/>
      <w:ind w:left="5400" w:hanging="360"/>
      <w:contextualSpacing/>
      <w:outlineLvl w:val="7"/>
    </w:pPr>
    <w:rPr>
      <w:rFonts w:ascii="Verdana" w:eastAsia="Arial" w:hAnsi="Verdana"/>
      <w:lang w:eastAsia="en-US"/>
    </w:rPr>
  </w:style>
  <w:style w:type="paragraph" w:customStyle="1" w:styleId="NoteLevel91">
    <w:name w:val="Note Level 91"/>
    <w:basedOn w:val="Normal"/>
    <w:uiPriority w:val="99"/>
    <w:semiHidden/>
    <w:unhideWhenUsed/>
    <w:rsid w:val="00E524B2"/>
    <w:pPr>
      <w:keepNext/>
      <w:tabs>
        <w:tab w:val="num" w:pos="5760"/>
      </w:tabs>
      <w:spacing w:after="0"/>
      <w:ind w:left="6120" w:hanging="360"/>
      <w:contextualSpacing/>
      <w:outlineLvl w:val="8"/>
    </w:pPr>
    <w:rPr>
      <w:rFonts w:ascii="Verdana" w:eastAsia="Arial" w:hAnsi="Verdana"/>
      <w:lang w:eastAsia="en-US"/>
    </w:rPr>
  </w:style>
  <w:style w:type="paragraph" w:customStyle="1" w:styleId="MediumList2-Accent21">
    <w:name w:val="Medium List 2 - Accent 21"/>
    <w:hidden/>
    <w:uiPriority w:val="71"/>
    <w:rsid w:val="000A25E9"/>
    <w:rPr>
      <w:rFonts w:ascii="Arial" w:hAnsi="Arial"/>
      <w:szCs w:val="24"/>
      <w:lang w:val="en-GB" w:eastAsia="en-GB"/>
    </w:rPr>
  </w:style>
  <w:style w:type="paragraph" w:customStyle="1" w:styleId="Default">
    <w:name w:val="Default"/>
    <w:rsid w:val="00363B93"/>
    <w:pPr>
      <w:autoSpaceDE w:val="0"/>
      <w:autoSpaceDN w:val="0"/>
      <w:adjustRightInd w:val="0"/>
    </w:pPr>
    <w:rPr>
      <w:rFonts w:ascii="Arial" w:hAnsi="Arial" w:cs="Arial"/>
      <w:color w:val="000000"/>
      <w:sz w:val="24"/>
      <w:szCs w:val="24"/>
    </w:rPr>
  </w:style>
  <w:style w:type="paragraph" w:customStyle="1" w:styleId="MediumGrid1-Accent21">
    <w:name w:val="Medium Grid 1 - Accent 21"/>
    <w:basedOn w:val="Normal"/>
    <w:uiPriority w:val="72"/>
    <w:qFormat/>
    <w:rsid w:val="00363B93"/>
    <w:pPr>
      <w:ind w:left="720"/>
      <w:contextualSpacing/>
    </w:pPr>
  </w:style>
  <w:style w:type="paragraph" w:customStyle="1" w:styleId="Ceta">
    <w:name w:val="Ceta"/>
    <w:basedOn w:val="Normal"/>
    <w:rsid w:val="003B0E38"/>
    <w:pPr>
      <w:numPr>
        <w:numId w:val="41"/>
      </w:numPr>
      <w:spacing w:before="0" w:after="0" w:line="240" w:lineRule="auto"/>
    </w:pPr>
    <w:rPr>
      <w:sz w:val="22"/>
      <w:lang w:val="en-NZ" w:eastAsia="en-AU"/>
    </w:rPr>
  </w:style>
  <w:style w:type="character" w:customStyle="1" w:styleId="FooterChar">
    <w:name w:val="Footer Char"/>
    <w:basedOn w:val="DefaultParagraphFont"/>
    <w:link w:val="Footer"/>
    <w:rsid w:val="009B1499"/>
    <w:rPr>
      <w:rFonts w:ascii="Arial"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6441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DB938AE12FF944AAD5DECDE650CDE1" ma:contentTypeVersion="3" ma:contentTypeDescription="Create a new document." ma:contentTypeScope="" ma:versionID="a4bdd9cc46da634c9a0020728789f9a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A6572-D963-42BA-8754-D23CFF0FCD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10E2F4-2136-4A0D-BEAB-1F38908D6642}">
  <ds:schemaRefs>
    <ds:schemaRef ds:uri="http://schemas.microsoft.com/sharepoint/v3/contenttype/forms"/>
  </ds:schemaRefs>
</ds:datastoreItem>
</file>

<file path=customXml/itemProps3.xml><?xml version="1.0" encoding="utf-8"?>
<ds:datastoreItem xmlns:ds="http://schemas.openxmlformats.org/officeDocument/2006/customXml" ds:itemID="{A7816194-1A78-4091-BE2C-39BE0CDEDB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601D531-AB0A-4F17-AB5D-7F6A73B5F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1625</Words>
  <Characters>9263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NCEA Level 1 Economics (90983) 2016 Assessment Schedule</vt:lpstr>
    </vt:vector>
  </TitlesOfParts>
  <Company>NZQA</Company>
  <LinksUpToDate>false</LinksUpToDate>
  <CharactersWithSpaces>10867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NCEA Level 1 Economics (90983) 2016 Assessment Schedule</dc:title>
  <dc:creator>Reception</dc:creator>
  <cp:lastModifiedBy>Reception</cp:lastModifiedBy>
  <cp:revision>7</cp:revision>
  <cp:lastPrinted>2017-07-04T00:33:00Z</cp:lastPrinted>
  <dcterms:created xsi:type="dcterms:W3CDTF">2017-04-25T22:09:00Z</dcterms:created>
  <dcterms:modified xsi:type="dcterms:W3CDTF">2017-07-04T00:33:00Z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0x0101009DDB938AE12FF944AAD5DECDE650CDE1</vt:lpwstr>
  </property>
</Properties>
</file>