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025174" w:rsidR="00A80307" w:rsidP="00A80307" w:rsidRDefault="00A80307" w14:paraId="79DD9AEC" w14:textId="77777777">
      <w:pPr>
        <w:pStyle w:val="Heading1"/>
        <w:ind w:left="-709" w:right="-757"/>
        <w:jc w:val="center"/>
        <w:rPr>
          <w:rFonts w:ascii="Times New Roman" w:hAnsi="Times New Roman" w:cs="Aharoni"/>
          <w:sz w:val="72"/>
          <w:szCs w:val="72"/>
        </w:rPr>
      </w:pPr>
      <w:r>
        <w:rPr>
          <w:rFonts w:ascii="Times New Roman" w:hAnsi="Times New Roman" w:cs="Aharoni"/>
          <w:sz w:val="72"/>
          <w:szCs w:val="72"/>
        </w:rPr>
        <w:t>P</w:t>
      </w:r>
      <w:r w:rsidRPr="00025174">
        <w:rPr>
          <w:rFonts w:ascii="Times New Roman" w:hAnsi="Times New Roman" w:cs="Aharoni"/>
          <w:sz w:val="72"/>
          <w:szCs w:val="72"/>
        </w:rPr>
        <w:t>almerston North Boys</w:t>
      </w:r>
    </w:p>
    <w:p w:rsidRPr="00025174" w:rsidR="00A80307" w:rsidP="00A80307" w:rsidRDefault="00A80307" w14:paraId="458D5BDA" w14:textId="77777777">
      <w:pPr>
        <w:pStyle w:val="Heading1"/>
        <w:ind w:left="-709" w:right="-757"/>
        <w:jc w:val="center"/>
        <w:rPr>
          <w:rFonts w:ascii="Times New Roman" w:hAnsi="Times New Roman" w:cs="Aharoni"/>
          <w:sz w:val="72"/>
          <w:szCs w:val="72"/>
        </w:rPr>
      </w:pPr>
      <w:r w:rsidRPr="00025174">
        <w:rPr>
          <w:rFonts w:ascii="Times New Roman" w:hAnsi="Times New Roman" w:cs="Aharoni"/>
          <w:sz w:val="72"/>
          <w:szCs w:val="72"/>
        </w:rPr>
        <w:t>High School</w:t>
      </w:r>
    </w:p>
    <w:p w:rsidRPr="00142F6F" w:rsidR="00A80307" w:rsidP="00A80307" w:rsidRDefault="00A80307" w14:paraId="5B098772" w14:textId="0BF6838D">
      <w:pPr>
        <w:ind w:right="-51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AB7023D" wp14:editId="68B1E6F7">
            <wp:simplePos x="0" y="0"/>
            <wp:positionH relativeFrom="column">
              <wp:posOffset>2404110</wp:posOffset>
            </wp:positionH>
            <wp:positionV relativeFrom="paragraph">
              <wp:posOffset>92075</wp:posOffset>
            </wp:positionV>
            <wp:extent cx="947420" cy="1233805"/>
            <wp:effectExtent l="0" t="0" r="5080" b="4445"/>
            <wp:wrapSquare wrapText="bothSides"/>
            <wp:docPr id="1" name="Picture 1" descr="Description: http://intranet.pnbhs.school.nz/staff/crests/pnbhs/thumbnails/PNBHSCrest2004RGB_smal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intranet.pnbhs.school.nz/staff/crests/pnbhs/thumbnails/PNBHSCrest2004RGB_smal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42F6F" w:rsidR="00A80307" w:rsidP="00A80307" w:rsidRDefault="00A80307" w14:paraId="179E04AC" w14:textId="77777777">
      <w:pPr>
        <w:pStyle w:val="Heading1"/>
        <w:ind w:right="-51"/>
      </w:pPr>
    </w:p>
    <w:p w:rsidR="00A80307" w:rsidP="00A80307" w:rsidRDefault="00A80307" w14:paraId="2425EF50" w14:textId="77777777">
      <w:pPr>
        <w:ind w:right="-51"/>
        <w:rPr>
          <w:b/>
          <w:sz w:val="40"/>
        </w:rPr>
      </w:pPr>
    </w:p>
    <w:p w:rsidR="00A80307" w:rsidP="00A80307" w:rsidRDefault="00A80307" w14:paraId="5E5A85B6" w14:textId="77777777">
      <w:pPr>
        <w:ind w:right="-51"/>
        <w:rPr>
          <w:b/>
          <w:sz w:val="40"/>
        </w:rPr>
      </w:pPr>
    </w:p>
    <w:p w:rsidR="00A80307" w:rsidP="00A80307" w:rsidRDefault="00A80307" w14:paraId="51C8730E" w14:textId="77777777">
      <w:pPr>
        <w:ind w:right="-51"/>
        <w:rPr>
          <w:b/>
          <w:sz w:val="40"/>
        </w:rPr>
      </w:pPr>
    </w:p>
    <w:p w:rsidR="00A80307" w:rsidP="00A80307" w:rsidRDefault="00A80307" w14:paraId="11F2B50F" w14:textId="77777777">
      <w:pPr>
        <w:ind w:right="-51"/>
        <w:rPr>
          <w:b/>
          <w:sz w:val="40"/>
        </w:rPr>
      </w:pPr>
    </w:p>
    <w:p w:rsidRPr="00142F6F" w:rsidR="00A80307" w:rsidP="3B6001FF" w:rsidRDefault="00A80307" w14:paraId="2718B32D" w14:textId="0F0E80AF">
      <w:pPr>
        <w:ind w:right="-51"/>
        <w:rPr>
          <w:b w:val="1"/>
          <w:bCs w:val="1"/>
          <w:sz w:val="40"/>
          <w:szCs w:val="40"/>
        </w:rPr>
      </w:pPr>
      <w:r w:rsidRPr="3B6001FF" w:rsidR="3B6001FF">
        <w:rPr>
          <w:b w:val="1"/>
          <w:bCs w:val="1"/>
          <w:sz w:val="40"/>
          <w:szCs w:val="40"/>
        </w:rPr>
        <w:t>2020</w:t>
      </w:r>
    </w:p>
    <w:p w:rsidRPr="00142F6F" w:rsidR="00A80307" w:rsidP="00A80307" w:rsidRDefault="00A80307" w14:paraId="799E9E0F" w14:textId="77777777">
      <w:pPr>
        <w:ind w:right="-51"/>
        <w:rPr>
          <w:b/>
          <w:sz w:val="40"/>
        </w:rPr>
      </w:pPr>
    </w:p>
    <w:p w:rsidR="00A80307" w:rsidP="00A80307" w:rsidRDefault="00A80307" w14:paraId="11DB6599" w14:textId="603C8BB3">
      <w:pPr>
        <w:ind w:right="-51"/>
        <w:rPr>
          <w:b/>
          <w:sz w:val="40"/>
        </w:rPr>
      </w:pPr>
      <w:r>
        <w:rPr>
          <w:b/>
          <w:sz w:val="40"/>
        </w:rPr>
        <w:t>Circular Flow Assignment</w:t>
      </w:r>
    </w:p>
    <w:p w:rsidR="00A80307" w:rsidP="00A80307" w:rsidRDefault="00A80307" w14:paraId="0DC829FF" w14:textId="77777777">
      <w:pPr>
        <w:ind w:right="-51"/>
      </w:pPr>
    </w:p>
    <w:p w:rsidR="00A80307" w:rsidP="00A80307" w:rsidRDefault="00A80307" w14:paraId="4C86B8D2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Pr="00A80307" w:rsidR="00A80307" w:rsidP="00A80307" w:rsidRDefault="00A80307" w14:paraId="676D1FDC" w14:textId="1812ADB5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u w:val="single"/>
          <w:lang w:eastAsia="en-GB"/>
        </w:rPr>
      </w:pPr>
      <w:r>
        <w:rPr>
          <w:rFonts w:cs="Arial"/>
          <w:iCs/>
          <w:lang w:eastAsia="en-GB"/>
        </w:rPr>
        <w:t>STUDENT NAME:</w:t>
      </w:r>
      <w:r>
        <w:rPr>
          <w:rFonts w:cs="Arial"/>
          <w:iCs/>
          <w:u w:val="single"/>
          <w:lang w:eastAsia="en-GB"/>
        </w:rPr>
        <w:tab/>
      </w:r>
      <w:r>
        <w:rPr>
          <w:rFonts w:cs="Arial"/>
          <w:iCs/>
          <w:u w:val="single"/>
          <w:lang w:eastAsia="en-GB"/>
        </w:rPr>
        <w:tab/>
      </w:r>
      <w:r>
        <w:rPr>
          <w:rFonts w:cs="Arial"/>
          <w:iCs/>
          <w:u w:val="single"/>
          <w:lang w:eastAsia="en-GB"/>
        </w:rPr>
        <w:tab/>
      </w:r>
      <w:r>
        <w:rPr>
          <w:rFonts w:cs="Arial"/>
          <w:iCs/>
          <w:u w:val="single"/>
          <w:lang w:eastAsia="en-GB"/>
        </w:rPr>
        <w:tab/>
      </w:r>
      <w:r>
        <w:rPr>
          <w:rFonts w:cs="Arial"/>
          <w:iCs/>
          <w:u w:val="single"/>
          <w:lang w:eastAsia="en-GB"/>
        </w:rPr>
        <w:tab/>
      </w:r>
      <w:r>
        <w:rPr>
          <w:rFonts w:cs="Arial"/>
          <w:iCs/>
          <w:u w:val="single"/>
          <w:lang w:eastAsia="en-GB"/>
        </w:rPr>
        <w:tab/>
      </w:r>
    </w:p>
    <w:p w:rsidR="00A80307" w:rsidP="00A80307" w:rsidRDefault="00A80307" w14:paraId="606C3760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329552C4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2594EA78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5CF3B916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0D106360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48C1204F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340146A6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300020E1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0FFA11A9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07844389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781F88A7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6CCA5D1C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2A62F17C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30D6F4B2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4176118D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698C3399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42A46B91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38BF8499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264EC324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36A10296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59ED0B68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75DB8997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023A6CE1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166FB381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56462572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5C175F21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07A9513B" w14:textId="77777777">
      <w:pPr>
        <w:tabs>
          <w:tab w:val="left" w:pos="567"/>
          <w:tab w:val="left" w:pos="1134"/>
          <w:tab w:val="left" w:pos="1701"/>
          <w:tab w:val="left" w:pos="2268"/>
        </w:tabs>
        <w:rPr>
          <w:rFonts w:cs="Arial"/>
          <w:iCs/>
          <w:lang w:eastAsia="en-GB"/>
        </w:rPr>
      </w:pPr>
    </w:p>
    <w:p w:rsidR="00A80307" w:rsidP="00A80307" w:rsidRDefault="00A80307" w14:paraId="059DE88E" w14:textId="77777777">
      <w:pPr>
        <w:pStyle w:val="NCEAInstructionsbanner"/>
        <w:rPr>
          <w:szCs w:val="22"/>
          <w:lang w:val="en-GB"/>
        </w:rPr>
      </w:pPr>
      <w:r>
        <w:rPr>
          <w:szCs w:val="22"/>
          <w:lang w:val="en-GB"/>
        </w:rPr>
        <w:t xml:space="preserve">Student instructions </w:t>
      </w:r>
    </w:p>
    <w:p w:rsidR="00A80307" w:rsidP="00A80307" w:rsidRDefault="00A80307" w14:paraId="15EF31D5" w14:textId="77777777">
      <w:pPr>
        <w:pStyle w:val="NCEAL2heading"/>
        <w:rPr>
          <w:szCs w:val="24"/>
          <w:lang w:val="en-GB" w:eastAsia="en-GB"/>
        </w:rPr>
      </w:pPr>
      <w:r>
        <w:rPr>
          <w:szCs w:val="22"/>
          <w:lang w:val="en-GB"/>
        </w:rPr>
        <w:t>Introduction</w:t>
      </w:r>
    </w:p>
    <w:p w:rsidR="00A80307" w:rsidP="00A80307" w:rsidRDefault="00A80307" w14:paraId="14576C3B" w14:textId="77777777">
      <w:pPr>
        <w:pStyle w:val="NCEAbodytext"/>
        <w:rPr>
          <w:szCs w:val="24"/>
          <w:lang w:val="en-GB"/>
        </w:rPr>
      </w:pPr>
      <w:r>
        <w:rPr>
          <w:szCs w:val="24"/>
          <w:lang w:val="en-GB" w:eastAsia="en-GB"/>
        </w:rPr>
        <w:t>This assessment activity requires students to demonstrate an understanding of the interdependence of sectors of the New Zealand economy.</w:t>
      </w:r>
    </w:p>
    <w:p w:rsidR="00A80307" w:rsidP="00A80307" w:rsidRDefault="00A80307" w14:paraId="78DFE195" w14:textId="77777777">
      <w:pPr>
        <w:pStyle w:val="NCEAbodytext"/>
        <w:rPr>
          <w:szCs w:val="24"/>
          <w:lang w:val="en-GB"/>
        </w:rPr>
      </w:pPr>
      <w:r>
        <w:rPr>
          <w:szCs w:val="24"/>
          <w:lang w:val="en-GB"/>
        </w:rPr>
        <w:t>To do this, you will:</w:t>
      </w:r>
    </w:p>
    <w:p w:rsidR="00A80307" w:rsidP="00A80307" w:rsidRDefault="00A80307" w14:paraId="3FDDFC47" w14:textId="0E2D7BC5">
      <w:pPr>
        <w:pStyle w:val="NCEAbulletedlist"/>
        <w:tabs>
          <w:tab w:val="left" w:pos="350"/>
        </w:tabs>
        <w:suppressAutoHyphens w:val="0"/>
        <w:autoSpaceDN w:val="0"/>
        <w:adjustRightInd w:val="0"/>
        <w:ind w:left="363" w:hanging="363"/>
        <w:rPr>
          <w:lang w:val="en-GB"/>
        </w:rPr>
      </w:pPr>
      <w:r>
        <w:rPr>
          <w:lang w:val="en-GB"/>
        </w:rPr>
        <w:t xml:space="preserve">collect information about </w:t>
      </w:r>
      <w:r>
        <w:rPr>
          <w:lang w:val="en-GB"/>
        </w:rPr>
        <w:t>McDonalds</w:t>
      </w:r>
      <w:r>
        <w:rPr>
          <w:lang w:val="en-GB"/>
        </w:rPr>
        <w:t xml:space="preserve"> </w:t>
      </w:r>
    </w:p>
    <w:p w:rsidR="00A80307" w:rsidP="00A80307" w:rsidRDefault="00A80307" w14:paraId="4224000B" w14:textId="77777777">
      <w:pPr>
        <w:pStyle w:val="NCEAbulletedlist"/>
        <w:tabs>
          <w:tab w:val="left" w:pos="350"/>
        </w:tabs>
        <w:suppressAutoHyphens w:val="0"/>
        <w:autoSpaceDN w:val="0"/>
        <w:adjustRightInd w:val="0"/>
        <w:ind w:left="363" w:hanging="363"/>
        <w:rPr>
          <w:lang w:val="en-GB"/>
        </w:rPr>
      </w:pPr>
      <w:r>
        <w:rPr>
          <w:lang w:val="en-GB"/>
        </w:rPr>
        <w:t xml:space="preserve">show how the firm is interdependent with other sectors of the </w:t>
      </w: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New Zealand</w:t>
          </w:r>
        </w:smartTag>
      </w:smartTag>
      <w:r>
        <w:rPr>
          <w:lang w:val="en-GB"/>
        </w:rPr>
        <w:t xml:space="preserve"> economy</w:t>
      </w:r>
    </w:p>
    <w:p w:rsidR="00A80307" w:rsidP="00A80307" w:rsidRDefault="00A80307" w14:paraId="7A226E13" w14:textId="58FEB9A0">
      <w:pPr>
        <w:pStyle w:val="NCEAbulletedlist"/>
        <w:tabs>
          <w:tab w:val="left" w:pos="350"/>
        </w:tabs>
        <w:suppressAutoHyphens w:val="0"/>
        <w:autoSpaceDN w:val="0"/>
        <w:adjustRightInd w:val="0"/>
        <w:ind w:left="363" w:hanging="363"/>
        <w:rPr>
          <w:lang w:val="en-GB"/>
        </w:rPr>
      </w:pPr>
      <w:r>
        <w:rPr>
          <w:lang w:val="en-GB"/>
        </w:rPr>
        <w:t>explain how event can have an impact on the firm and how these impacts can flow on to other sectors.</w:t>
      </w:r>
    </w:p>
    <w:p w:rsidR="00A80307" w:rsidP="00A80307" w:rsidRDefault="00A80307" w14:paraId="15E5C511" w14:textId="77777777">
      <w:pPr>
        <w:pStyle w:val="NCEAbulletedlist"/>
        <w:numPr>
          <w:ilvl w:val="0"/>
          <w:numId w:val="0"/>
        </w:numPr>
        <w:tabs>
          <w:tab w:val="left" w:pos="350"/>
        </w:tabs>
        <w:suppressAutoHyphens w:val="0"/>
        <w:autoSpaceDN w:val="0"/>
        <w:adjustRightInd w:val="0"/>
        <w:ind w:left="720" w:hanging="360"/>
        <w:rPr>
          <w:lang w:val="en-GB"/>
        </w:rPr>
      </w:pPr>
    </w:p>
    <w:p w:rsidR="00A80307" w:rsidP="00A80307" w:rsidRDefault="00A80307" w14:paraId="2AC5E1E3" w14:textId="77777777">
      <w:pPr>
        <w:pStyle w:val="NCEAbulletedlist"/>
        <w:numPr>
          <w:ilvl w:val="0"/>
          <w:numId w:val="0"/>
        </w:numPr>
        <w:tabs>
          <w:tab w:val="left" w:pos="350"/>
        </w:tabs>
        <w:suppressAutoHyphens w:val="0"/>
        <w:autoSpaceDN w:val="0"/>
        <w:adjustRightInd w:val="0"/>
        <w:ind w:left="720" w:hanging="360"/>
        <w:rPr>
          <w:lang w:val="en-GB"/>
        </w:rPr>
      </w:pPr>
    </w:p>
    <w:p w:rsidR="00A80307" w:rsidP="00A80307" w:rsidRDefault="00A80307" w14:paraId="04778A99" w14:textId="187A8FB9">
      <w:pPr>
        <w:pStyle w:val="NCEAL2heading"/>
        <w:rPr>
          <w:szCs w:val="22"/>
          <w:lang w:val="en-GB"/>
        </w:rPr>
      </w:pPr>
      <w:r>
        <w:rPr>
          <w:szCs w:val="22"/>
          <w:lang w:val="en-GB"/>
        </w:rPr>
        <w:t>Task 1</w:t>
      </w:r>
      <w:r>
        <w:rPr>
          <w:szCs w:val="22"/>
          <w:lang w:val="en-GB"/>
        </w:rPr>
        <w:t xml:space="preserve"> - Interdependence</w:t>
      </w:r>
    </w:p>
    <w:p w:rsidRPr="009E4D69" w:rsidR="00A80307" w:rsidP="00A80307" w:rsidRDefault="00A80307" w14:paraId="790CCDD8" w14:textId="77777777">
      <w:pPr>
        <w:pStyle w:val="NCEAL2heading"/>
        <w:numPr>
          <w:ilvl w:val="0"/>
          <w:numId w:val="2"/>
        </w:numPr>
        <w:rPr>
          <w:sz w:val="24"/>
          <w:szCs w:val="22"/>
          <w:lang w:val="en-GB"/>
        </w:rPr>
      </w:pPr>
      <w:r w:rsidRPr="00452865">
        <w:rPr>
          <w:b w:val="0"/>
          <w:sz w:val="22"/>
          <w:szCs w:val="22"/>
          <w:lang w:val="en-GB"/>
        </w:rPr>
        <w:t>Provide a b</w:t>
      </w:r>
      <w:r>
        <w:rPr>
          <w:b w:val="0"/>
          <w:sz w:val="22"/>
          <w:szCs w:val="22"/>
          <w:lang w:val="en-GB"/>
        </w:rPr>
        <w:t>ackground of McDonald’s</w:t>
      </w:r>
      <w:r w:rsidRPr="00452865">
        <w:rPr>
          <w:b w:val="0"/>
          <w:sz w:val="22"/>
          <w:szCs w:val="22"/>
          <w:lang w:val="en-GB"/>
        </w:rPr>
        <w:t xml:space="preserve"> ownership structure, Number of Stores, Services provided, Mission Statement, </w:t>
      </w:r>
      <w:r>
        <w:rPr>
          <w:b w:val="0"/>
          <w:sz w:val="22"/>
          <w:szCs w:val="22"/>
          <w:lang w:val="en-GB"/>
        </w:rPr>
        <w:t>Environmental Policies etc. The following website may help www.McDonalds.co.nz</w:t>
      </w:r>
    </w:p>
    <w:p w:rsidRPr="00452865" w:rsidR="00A80307" w:rsidP="00A80307" w:rsidRDefault="00A80307" w14:paraId="7B41D57F" w14:textId="77777777">
      <w:pPr>
        <w:pStyle w:val="NCEAL2heading"/>
        <w:numPr>
          <w:ilvl w:val="0"/>
          <w:numId w:val="2"/>
        </w:numPr>
        <w:rPr>
          <w:sz w:val="24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Define the term </w:t>
      </w:r>
      <w:r>
        <w:rPr>
          <w:i/>
          <w:sz w:val="22"/>
          <w:szCs w:val="22"/>
          <w:lang w:val="en-GB"/>
        </w:rPr>
        <w:t>interdependence</w:t>
      </w:r>
    </w:p>
    <w:p w:rsidRPr="00A80307" w:rsidR="00A80307" w:rsidP="00F13D37" w:rsidRDefault="00A80307" w14:paraId="00209FE9" w14:textId="02B53470">
      <w:pPr>
        <w:pStyle w:val="NCEAL2heading"/>
        <w:numPr>
          <w:ilvl w:val="0"/>
          <w:numId w:val="2"/>
        </w:numPr>
        <w:rPr>
          <w:szCs w:val="22"/>
          <w:lang w:val="en-GB"/>
        </w:rPr>
      </w:pPr>
      <w:r w:rsidRPr="00A80307">
        <w:rPr>
          <w:b w:val="0"/>
          <w:sz w:val="22"/>
          <w:szCs w:val="22"/>
          <w:lang w:val="en-GB"/>
        </w:rPr>
        <w:t xml:space="preserve">Explain how McDonald’s is </w:t>
      </w:r>
      <w:r w:rsidRPr="00A80307">
        <w:rPr>
          <w:i/>
          <w:sz w:val="22"/>
          <w:szCs w:val="22"/>
          <w:lang w:val="en-GB"/>
        </w:rPr>
        <w:t xml:space="preserve">interdependent </w:t>
      </w:r>
      <w:r w:rsidRPr="00A80307">
        <w:rPr>
          <w:b w:val="0"/>
          <w:sz w:val="22"/>
          <w:szCs w:val="22"/>
          <w:lang w:val="en-GB"/>
        </w:rPr>
        <w:t>with Households</w:t>
      </w:r>
    </w:p>
    <w:p w:rsidRPr="00A80307" w:rsidR="00A80307" w:rsidP="00A80307" w:rsidRDefault="00A80307" w14:paraId="7CA970A5" w14:textId="77777777">
      <w:pPr>
        <w:pStyle w:val="NCEAL2heading"/>
        <w:ind w:left="720"/>
        <w:rPr>
          <w:szCs w:val="22"/>
          <w:lang w:val="en-GB"/>
        </w:rPr>
      </w:pPr>
    </w:p>
    <w:p w:rsidR="00A80307" w:rsidP="00A80307" w:rsidRDefault="00A80307" w14:paraId="7EA36FBA" w14:textId="45E28949">
      <w:pPr>
        <w:pStyle w:val="NCEAL2heading"/>
        <w:rPr>
          <w:szCs w:val="22"/>
          <w:lang w:val="en-GB"/>
        </w:rPr>
      </w:pPr>
      <w:r>
        <w:rPr>
          <w:szCs w:val="22"/>
          <w:lang w:val="en-GB"/>
        </w:rPr>
        <w:t>Task 2</w:t>
      </w:r>
      <w:r>
        <w:rPr>
          <w:szCs w:val="22"/>
          <w:lang w:val="en-GB"/>
        </w:rPr>
        <w:t xml:space="preserve"> – Sectors of Industry</w:t>
      </w:r>
    </w:p>
    <w:p w:rsidRPr="00CE4826" w:rsidR="00A80307" w:rsidP="00A80307" w:rsidRDefault="00A80307" w14:paraId="5F023AB7" w14:textId="77777777">
      <w:pPr>
        <w:pStyle w:val="NCEAL2heading"/>
        <w:numPr>
          <w:ilvl w:val="0"/>
          <w:numId w:val="7"/>
        </w:numPr>
        <w:rPr>
          <w:i/>
          <w:sz w:val="24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Identify &amp; explain the sector of industry McDonald’s belongs to </w:t>
      </w:r>
      <w:r w:rsidRPr="00CE4826">
        <w:rPr>
          <w:b w:val="0"/>
          <w:i/>
          <w:sz w:val="22"/>
          <w:szCs w:val="22"/>
          <w:lang w:val="en-GB"/>
        </w:rPr>
        <w:t>(why does it not belong to the two other sectors.).</w:t>
      </w:r>
    </w:p>
    <w:p w:rsidRPr="00452865" w:rsidR="00A80307" w:rsidP="00A80307" w:rsidRDefault="00A80307" w14:paraId="7393685A" w14:textId="77777777">
      <w:pPr>
        <w:pStyle w:val="NCEAL2heading"/>
        <w:numPr>
          <w:ilvl w:val="0"/>
          <w:numId w:val="3"/>
        </w:numPr>
        <w:rPr>
          <w:sz w:val="22"/>
          <w:szCs w:val="22"/>
          <w:lang w:val="en-GB"/>
        </w:rPr>
      </w:pPr>
      <w:r w:rsidRPr="00452865">
        <w:rPr>
          <w:b w:val="0"/>
          <w:sz w:val="22"/>
          <w:szCs w:val="22"/>
          <w:lang w:val="en-GB"/>
        </w:rPr>
        <w:t xml:space="preserve">Produce an </w:t>
      </w:r>
      <w:r w:rsidRPr="00452865">
        <w:rPr>
          <w:i/>
          <w:sz w:val="22"/>
          <w:szCs w:val="22"/>
          <w:lang w:val="en-GB"/>
        </w:rPr>
        <w:t xml:space="preserve">Interdependence </w:t>
      </w:r>
      <w:r>
        <w:rPr>
          <w:b w:val="0"/>
          <w:sz w:val="22"/>
          <w:szCs w:val="22"/>
          <w:lang w:val="en-GB"/>
        </w:rPr>
        <w:t>table showing McDonald</w:t>
      </w:r>
      <w:r w:rsidRPr="00D77816">
        <w:rPr>
          <w:b w:val="0"/>
          <w:sz w:val="22"/>
          <w:szCs w:val="22"/>
          <w:lang w:val="en-GB"/>
        </w:rPr>
        <w:t>’s Interdependence to</w:t>
      </w:r>
      <w:r>
        <w:rPr>
          <w:b w:val="0"/>
          <w:i/>
          <w:sz w:val="22"/>
          <w:szCs w:val="22"/>
          <w:lang w:val="en-GB"/>
        </w:rPr>
        <w:t xml:space="preserve"> </w:t>
      </w:r>
      <w:r>
        <w:rPr>
          <w:i/>
          <w:sz w:val="22"/>
          <w:szCs w:val="22"/>
          <w:lang w:val="en-GB"/>
        </w:rPr>
        <w:t>other</w:t>
      </w:r>
      <w:r>
        <w:rPr>
          <w:b w:val="0"/>
          <w:sz w:val="22"/>
          <w:szCs w:val="22"/>
          <w:lang w:val="en-GB"/>
        </w:rPr>
        <w:t xml:space="preserve"> sectors of industry</w:t>
      </w:r>
    </w:p>
    <w:p w:rsidRPr="00D77816" w:rsidR="00A80307" w:rsidP="00A80307" w:rsidRDefault="00A80307" w14:paraId="791737C8" w14:textId="77777777">
      <w:pPr>
        <w:pStyle w:val="NCEAL2heading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In your table you must provide some information on the supplier and how they and McDonald’s are interdependent.</w:t>
      </w:r>
    </w:p>
    <w:p w:rsidRPr="00E96D5C" w:rsidR="00A80307" w:rsidP="00A80307" w:rsidRDefault="00A80307" w14:paraId="0AC3F3DD" w14:textId="77777777">
      <w:pPr>
        <w:pStyle w:val="NCEAL2heading"/>
        <w:numPr>
          <w:ilvl w:val="0"/>
          <w:numId w:val="3"/>
        </w:numPr>
        <w:rPr>
          <w:b w:val="0"/>
          <w:sz w:val="22"/>
          <w:szCs w:val="22"/>
          <w:lang w:val="en-GB"/>
        </w:rPr>
      </w:pPr>
      <w:r w:rsidRPr="00E96D5C">
        <w:rPr>
          <w:b w:val="0"/>
          <w:sz w:val="22"/>
          <w:szCs w:val="22"/>
          <w:lang w:val="en-GB"/>
        </w:rPr>
        <w:t>The following website will provide some information or alternatively you could visit your local store to investigate suppliers</w:t>
      </w:r>
      <w:r>
        <w:rPr>
          <w:b w:val="0"/>
          <w:sz w:val="22"/>
          <w:szCs w:val="22"/>
          <w:lang w:val="en-GB"/>
        </w:rPr>
        <w:t xml:space="preserve"> (https://mcdonalds.co.nz)</w:t>
      </w:r>
    </w:p>
    <w:p w:rsidR="00A80307" w:rsidP="00A80307" w:rsidRDefault="00A80307" w14:paraId="1A6F10AC" w14:textId="77777777">
      <w:pPr>
        <w:pStyle w:val="NCEAL2heading"/>
        <w:rPr>
          <w:szCs w:val="22"/>
          <w:lang w:val="en-GB"/>
        </w:rPr>
      </w:pPr>
    </w:p>
    <w:p w:rsidR="00A80307" w:rsidP="00A80307" w:rsidRDefault="00A80307" w14:paraId="31DF507B" w14:textId="77777777">
      <w:pPr>
        <w:pStyle w:val="NCEAL2heading"/>
        <w:rPr>
          <w:szCs w:val="22"/>
          <w:lang w:val="en-GB"/>
        </w:rPr>
      </w:pPr>
    </w:p>
    <w:p w:rsidR="00A80307" w:rsidP="00A80307" w:rsidRDefault="00A80307" w14:paraId="5F1F48C9" w14:textId="77777777">
      <w:pPr>
        <w:pStyle w:val="NCEAL2heading"/>
        <w:rPr>
          <w:szCs w:val="22"/>
          <w:lang w:val="en-GB"/>
        </w:rPr>
      </w:pPr>
    </w:p>
    <w:p w:rsidR="00A80307" w:rsidP="00A80307" w:rsidRDefault="00A80307" w14:paraId="4E383982" w14:textId="77777777">
      <w:pPr>
        <w:pStyle w:val="NCEAL2heading"/>
        <w:rPr>
          <w:szCs w:val="22"/>
          <w:lang w:val="en-GB"/>
        </w:rPr>
      </w:pPr>
    </w:p>
    <w:p w:rsidR="00A80307" w:rsidP="00A80307" w:rsidRDefault="00A80307" w14:paraId="5E031F0B" w14:textId="77777777">
      <w:pPr>
        <w:pStyle w:val="NCEAL2heading"/>
        <w:rPr>
          <w:szCs w:val="22"/>
          <w:lang w:val="en-GB"/>
        </w:rPr>
      </w:pPr>
    </w:p>
    <w:p w:rsidR="00A80307" w:rsidP="00A80307" w:rsidRDefault="00A80307" w14:paraId="38CADBA3" w14:textId="72888D52">
      <w:pPr>
        <w:pStyle w:val="NCEAL2heading"/>
        <w:rPr>
          <w:szCs w:val="22"/>
          <w:lang w:val="en-GB"/>
        </w:rPr>
      </w:pPr>
      <w:r>
        <w:rPr>
          <w:szCs w:val="22"/>
          <w:lang w:val="en-GB"/>
        </w:rPr>
        <w:t xml:space="preserve">Task 3 </w:t>
      </w:r>
      <w:r>
        <w:rPr>
          <w:szCs w:val="22"/>
          <w:lang w:val="en-GB"/>
        </w:rPr>
        <w:t>- Event</w:t>
      </w:r>
    </w:p>
    <w:p w:rsidR="00A80307" w:rsidP="00A80307" w:rsidRDefault="00A80307" w14:paraId="52F9A861" w14:textId="550A88CC">
      <w:pPr>
        <w:pStyle w:val="NCEAbulletedlist"/>
        <w:numPr>
          <w:ilvl w:val="0"/>
          <w:numId w:val="0"/>
        </w:numPr>
        <w:tabs>
          <w:tab w:val="left" w:pos="350"/>
        </w:tabs>
        <w:suppressAutoHyphens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*Australia is suffering a recession and so Australian consumers have le</w:t>
      </w:r>
      <w:r w:rsidR="00025644">
        <w:rPr>
          <w:lang w:val="en-GB"/>
        </w:rPr>
        <w:t>ss money to spend on NZ products</w:t>
      </w:r>
      <w:bookmarkStart w:name="_GoBack" w:id="0"/>
      <w:bookmarkEnd w:id="0"/>
    </w:p>
    <w:p w:rsidR="00A80307" w:rsidP="00A80307" w:rsidRDefault="00A80307" w14:paraId="4EBD65FB" w14:textId="7002508B">
      <w:pPr>
        <w:pStyle w:val="NCEAbulletedlist"/>
        <w:numPr>
          <w:ilvl w:val="0"/>
          <w:numId w:val="4"/>
        </w:numPr>
        <w:tabs>
          <w:tab w:val="left" w:pos="350"/>
        </w:tabs>
        <w:suppressAutoHyphens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>For this</w:t>
      </w:r>
      <w:r>
        <w:rPr>
          <w:lang w:val="en-GB"/>
        </w:rPr>
        <w:t xml:space="preserve"> event you must</w:t>
      </w:r>
    </w:p>
    <w:p w:rsidR="00A80307" w:rsidP="00A80307" w:rsidRDefault="00A80307" w14:paraId="7DD34302" w14:textId="06A50BD6">
      <w:pPr>
        <w:pStyle w:val="NCEAbulletedlist"/>
        <w:numPr>
          <w:ilvl w:val="1"/>
          <w:numId w:val="4"/>
        </w:numPr>
        <w:tabs>
          <w:tab w:val="left" w:pos="350"/>
        </w:tabs>
        <w:suppressAutoHyphens w:val="0"/>
        <w:autoSpaceDN w:val="0"/>
        <w:adjustRightInd w:val="0"/>
        <w:spacing w:before="0"/>
        <w:rPr>
          <w:lang w:val="en-GB"/>
        </w:rPr>
      </w:pPr>
      <w:r>
        <w:rPr>
          <w:b/>
          <w:i/>
          <w:lang w:val="en-GB"/>
        </w:rPr>
        <w:t>Fully Explain</w:t>
      </w:r>
      <w:r>
        <w:rPr>
          <w:lang w:val="en-GB"/>
        </w:rPr>
        <w:t xml:space="preserve"> the immediate impacts on </w:t>
      </w:r>
      <w:r w:rsidRPr="00CE4826">
        <w:rPr>
          <w:b/>
          <w:lang w:val="en-GB"/>
        </w:rPr>
        <w:t>a sector</w:t>
      </w:r>
      <w:r>
        <w:rPr>
          <w:lang w:val="en-GB"/>
        </w:rPr>
        <w:t xml:space="preserve"> of the economy</w:t>
      </w:r>
      <w:r>
        <w:rPr>
          <w:lang w:val="en-GB"/>
        </w:rPr>
        <w:t xml:space="preserve"> (money &amp; real flows)</w:t>
      </w:r>
    </w:p>
    <w:p w:rsidR="00A80307" w:rsidP="6A5DD366" w:rsidRDefault="00A80307" w14:paraId="2CBEA534" w14:textId="259697E4">
      <w:pPr>
        <w:pStyle w:val="NCEAbulletedlist"/>
        <w:numPr>
          <w:ilvl w:val="1"/>
          <w:numId w:val="4"/>
        </w:numPr>
        <w:tabs>
          <w:tab w:val="left" w:pos="350"/>
        </w:tabs>
        <w:suppressAutoHyphens w:val="0"/>
        <w:autoSpaceDN w:val="0"/>
        <w:adjustRightInd w:val="0"/>
        <w:spacing w:before="0"/>
        <w:rPr>
          <w:lang w:val="en-GB"/>
        </w:rPr>
      </w:pPr>
      <w:r w:rsidRPr="6A5DD366" w:rsidR="6A5DD366">
        <w:rPr>
          <w:b w:val="1"/>
          <w:bCs w:val="1"/>
          <w:i w:val="1"/>
          <w:iCs w:val="1"/>
          <w:lang w:val="en-GB"/>
        </w:rPr>
        <w:t xml:space="preserve">Fully Explain </w:t>
      </w:r>
      <w:proofErr w:type="gramStart"/>
      <w:r w:rsidRPr="6A5DD366" w:rsidR="6A5DD366">
        <w:rPr>
          <w:i w:val="1"/>
          <w:iCs w:val="1"/>
          <w:lang w:val="en-GB"/>
        </w:rPr>
        <w:t xml:space="preserve">the </w:t>
      </w:r>
      <w:r w:rsidRPr="6A5DD366" w:rsidR="6A5DD366">
        <w:rPr>
          <w:lang w:val="en-GB"/>
        </w:rPr>
        <w:t xml:space="preserve"> flow</w:t>
      </w:r>
      <w:proofErr w:type="gramEnd"/>
      <w:r w:rsidRPr="6A5DD366" w:rsidR="6A5DD366">
        <w:rPr>
          <w:lang w:val="en-GB"/>
        </w:rPr>
        <w:t xml:space="preserve">-on effects of your event on to </w:t>
      </w:r>
      <w:r w:rsidRPr="6A5DD366" w:rsidR="6A5DD366">
        <w:rPr>
          <w:b w:val="1"/>
          <w:bCs w:val="1"/>
          <w:lang w:val="en-GB"/>
        </w:rPr>
        <w:t>two</w:t>
      </w:r>
      <w:r w:rsidRPr="6A5DD366" w:rsidR="6A5DD366">
        <w:rPr>
          <w:lang w:val="en-GB"/>
        </w:rPr>
        <w:t xml:space="preserve"> other sectors</w:t>
      </w:r>
      <w:r w:rsidRPr="6A5DD366" w:rsidR="6A5DD366">
        <w:rPr>
          <w:lang w:val="en-GB"/>
        </w:rPr>
        <w:t>. You must link your changes back to impacts on McDonalds</w:t>
      </w:r>
    </w:p>
    <w:p w:rsidR="00A80307" w:rsidP="00A80307" w:rsidRDefault="00A80307" w14:paraId="28D490F0" w14:textId="77777777">
      <w:pPr>
        <w:pStyle w:val="NCEAbulletedlist"/>
        <w:numPr>
          <w:ilvl w:val="0"/>
          <w:numId w:val="0"/>
        </w:numPr>
        <w:tabs>
          <w:tab w:val="left" w:pos="350"/>
        </w:tabs>
        <w:suppressAutoHyphens w:val="0"/>
        <w:autoSpaceDN w:val="0"/>
        <w:adjustRightInd w:val="0"/>
        <w:spacing w:before="0"/>
        <w:ind w:left="1080"/>
        <w:rPr>
          <w:lang w:val="en-GB"/>
        </w:rPr>
      </w:pPr>
      <w:r>
        <w:rPr>
          <w:lang w:val="en-GB"/>
        </w:rPr>
        <w:t>(N.B All explanations need to be ‘in context’)</w:t>
      </w:r>
    </w:p>
    <w:p w:rsidR="00A80307" w:rsidP="00A80307" w:rsidRDefault="00A80307" w14:paraId="7DC900E1" w14:textId="77777777">
      <w:pPr>
        <w:pStyle w:val="NCEAbulletedlist"/>
        <w:numPr>
          <w:ilvl w:val="1"/>
          <w:numId w:val="4"/>
        </w:numPr>
        <w:tabs>
          <w:tab w:val="left" w:pos="350"/>
        </w:tabs>
        <w:suppressAutoHyphens w:val="0"/>
        <w:autoSpaceDN w:val="0"/>
        <w:adjustRightInd w:val="0"/>
        <w:spacing w:before="0"/>
        <w:rPr>
          <w:lang w:val="en-GB"/>
        </w:rPr>
      </w:pPr>
      <w:r>
        <w:rPr>
          <w:lang w:val="en-GB"/>
        </w:rPr>
        <w:t xml:space="preserve">For an Excellence you will need to fully explain the impacts on </w:t>
      </w:r>
      <w:r w:rsidRPr="00CE4826">
        <w:rPr>
          <w:b/>
          <w:lang w:val="en-GB"/>
        </w:rPr>
        <w:t>3 sectors.</w:t>
      </w:r>
    </w:p>
    <w:p w:rsidR="00A80307" w:rsidP="00A80307" w:rsidRDefault="00A80307" w14:paraId="2333B2B3" w14:textId="77777777">
      <w:pPr>
        <w:rPr>
          <w:rFonts w:ascii="Arial" w:hAnsi="Arial" w:cs="Arial"/>
          <w:sz w:val="22"/>
          <w:lang w:eastAsia="ar-SA"/>
        </w:rPr>
      </w:pPr>
    </w:p>
    <w:p w:rsidR="00A80307" w:rsidP="00A80307" w:rsidRDefault="00A80307" w14:paraId="115B335B" w14:textId="77777777">
      <w:pPr>
        <w:rPr>
          <w:rFonts w:ascii="Arial" w:hAnsi="Arial" w:cs="Arial"/>
          <w:sz w:val="22"/>
          <w:lang w:eastAsia="ar-SA"/>
        </w:rPr>
      </w:pPr>
    </w:p>
    <w:p w:rsidR="00A80307" w:rsidP="00A80307" w:rsidRDefault="00A80307" w14:paraId="72CDD19E" w14:textId="77777777">
      <w:pPr>
        <w:pStyle w:val="NCEAbodytext"/>
        <w:rPr>
          <w:lang w:val="en-GB"/>
        </w:rPr>
        <w:sectPr w:rsidR="00A80307" w:rsidSect="00FF66BC">
          <w:footerReference w:type="default" r:id="rId10"/>
          <w:pgSz w:w="11907" w:h="16834" w:orient="portrait" w:code="9"/>
          <w:pgMar w:top="1134" w:right="1440" w:bottom="1440" w:left="1230" w:header="720" w:footer="567" w:gutter="0"/>
          <w:cols w:space="720"/>
        </w:sectPr>
      </w:pPr>
    </w:p>
    <w:p w:rsidR="00A80307" w:rsidP="00A80307" w:rsidRDefault="00A80307" w14:paraId="5CEF9701" w14:textId="77777777">
      <w:pPr>
        <w:pStyle w:val="BodyText"/>
        <w:rPr>
          <w:rStyle w:val="NCEAbodytextChar"/>
          <w:rFonts w:eastAsia="SimSun"/>
          <w:sz w:val="28"/>
          <w:szCs w:val="28"/>
        </w:rPr>
      </w:pPr>
      <w:r>
        <w:lastRenderedPageBreak/>
        <w:t xml:space="preserve"> </w:t>
      </w:r>
      <w:r>
        <w:rPr>
          <w:rFonts w:ascii="Arial" w:hAnsi="Arial" w:cs="Arial"/>
          <w:b/>
          <w:sz w:val="28"/>
          <w:szCs w:val="28"/>
        </w:rPr>
        <w:t>Resource 1: The Interdependence Table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4556"/>
        <w:gridCol w:w="5072"/>
      </w:tblGrid>
      <w:tr w:rsidR="00A80307" w:rsidTr="00BA4D6F" w14:paraId="5B644D37" w14:textId="77777777">
        <w:trPr>
          <w:trHeight w:val="2236"/>
        </w:trPr>
        <w:tc>
          <w:tcPr>
            <w:tcW w:w="2366" w:type="pct"/>
            <w:shd w:val="clear" w:color="auto" w:fill="auto"/>
          </w:tcPr>
          <w:p w:rsidRPr="009E4D69" w:rsidR="00A80307" w:rsidP="00BA4D6F" w:rsidRDefault="00A80307" w14:paraId="6E80DDE6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</w:pPr>
            <w:r w:rsidRPr="009E4D69"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  <w:t>Primary sector firm</w:t>
            </w:r>
          </w:p>
          <w:p w:rsidRPr="009E4D69" w:rsidR="00A80307" w:rsidP="00BA4D6F" w:rsidRDefault="00A80307" w14:paraId="60CDA6E8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</w:pP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Definition of the primary sector and an example of a firm that provides primary sector resources to </w:t>
            </w:r>
            <w:r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>Wendy’s</w:t>
            </w: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 or the firm you have selected. </w:t>
            </w: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br/>
            </w: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>(background / logo / goods and services offered / sales)</w:t>
            </w:r>
          </w:p>
        </w:tc>
        <w:tc>
          <w:tcPr>
            <w:tcW w:w="2634" w:type="pct"/>
            <w:shd w:val="clear" w:color="auto" w:fill="auto"/>
          </w:tcPr>
          <w:p w:rsidRPr="009E4D69" w:rsidR="00A80307" w:rsidP="00BA4D6F" w:rsidRDefault="00A80307" w14:paraId="4C88F0EA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</w:pPr>
            <w:r w:rsidRPr="009E4D69"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  <w:t>Interdependence</w:t>
            </w:r>
          </w:p>
          <w:p w:rsidRPr="009E4D69" w:rsidR="00A80307" w:rsidP="00BA4D6F" w:rsidRDefault="00A80307" w14:paraId="3C8F2AA8" w14:textId="77777777">
            <w:pPr>
              <w:pStyle w:val="NCEAL2heading"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>How are McDonald’s</w:t>
            </w: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 and the primary sector firm interdependent?</w:t>
            </w:r>
            <w:r w:rsidRPr="009E4D6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  <w:t xml:space="preserve">  </w:t>
            </w:r>
          </w:p>
        </w:tc>
      </w:tr>
      <w:tr w:rsidR="00A80307" w:rsidTr="00BA4D6F" w14:paraId="0661DEFC" w14:textId="77777777">
        <w:trPr>
          <w:trHeight w:val="2294"/>
        </w:trPr>
        <w:tc>
          <w:tcPr>
            <w:tcW w:w="2366" w:type="pct"/>
            <w:shd w:val="clear" w:color="auto" w:fill="auto"/>
          </w:tcPr>
          <w:p w:rsidRPr="009E4D69" w:rsidR="00A80307" w:rsidP="00BA4D6F" w:rsidRDefault="00A80307" w14:paraId="31F31D2F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</w:pPr>
            <w:r w:rsidRPr="009E4D69"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  <w:t>Secondary sector firms</w:t>
            </w:r>
          </w:p>
          <w:p w:rsidRPr="009E4D69" w:rsidR="00A80307" w:rsidP="00BA4D6F" w:rsidRDefault="00A80307" w14:paraId="56B3649F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</w:pP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>Definition of the secondary sector and an example</w:t>
            </w:r>
            <w:r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 of a firm that provides secondary sector resources to Wendy’s</w:t>
            </w: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 or the firm you have selected. (background / logo / goods and services offered / sales)</w:t>
            </w:r>
          </w:p>
          <w:p w:rsidRPr="009E4D69" w:rsidR="00A80307" w:rsidP="00BA4D6F" w:rsidRDefault="00A80307" w14:paraId="3B280BB7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34" w:type="pct"/>
            <w:shd w:val="clear" w:color="auto" w:fill="auto"/>
          </w:tcPr>
          <w:p w:rsidRPr="009E4D69" w:rsidR="00A80307" w:rsidP="00BA4D6F" w:rsidRDefault="00A80307" w14:paraId="0A565129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</w:pPr>
            <w:r w:rsidRPr="009E4D6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  <w:t xml:space="preserve"> </w:t>
            </w:r>
            <w:r w:rsidRPr="009E4D69"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  <w:t>Interdependence</w:t>
            </w:r>
          </w:p>
          <w:p w:rsidRPr="009E4D69" w:rsidR="00A80307" w:rsidP="00BA4D6F" w:rsidRDefault="00A80307" w14:paraId="2C745807" w14:textId="77777777">
            <w:pPr>
              <w:pStyle w:val="NCEAL2heading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>How are McDonald’s and the secondary</w:t>
            </w: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 sector firm interdependent?</w:t>
            </w:r>
            <w:r w:rsidRPr="009E4D6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  <w:t xml:space="preserve">  </w:t>
            </w:r>
          </w:p>
        </w:tc>
      </w:tr>
      <w:tr w:rsidRPr="00592C5C" w:rsidR="00A80307" w:rsidTr="00BA4D6F" w14:paraId="5F5B4EDF" w14:textId="77777777">
        <w:trPr>
          <w:trHeight w:val="2294"/>
        </w:trPr>
        <w:tc>
          <w:tcPr>
            <w:tcW w:w="2366" w:type="pct"/>
            <w:shd w:val="clear" w:color="auto" w:fill="auto"/>
          </w:tcPr>
          <w:p w:rsidRPr="009E4D69" w:rsidR="00A80307" w:rsidP="00BA4D6F" w:rsidRDefault="00A80307" w14:paraId="73B4263C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</w:pPr>
            <w:r w:rsidRPr="009E4D69"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  <w:t>Tertiary sector firms</w:t>
            </w:r>
          </w:p>
          <w:p w:rsidRPr="009E4D69" w:rsidR="00A80307" w:rsidP="00BA4D6F" w:rsidRDefault="00A80307" w14:paraId="612BD0F1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</w:pP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Definition of the </w:t>
            </w:r>
            <w:r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tertiary </w:t>
            </w: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>sector and an example</w:t>
            </w:r>
            <w:r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 of a firm that provides Tertiary sector resources to Wendy’s</w:t>
            </w: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 or the firm you have selected. (background / logo / goods and services offered / sales)</w:t>
            </w:r>
          </w:p>
        </w:tc>
        <w:tc>
          <w:tcPr>
            <w:tcW w:w="2634" w:type="pct"/>
            <w:shd w:val="clear" w:color="auto" w:fill="auto"/>
          </w:tcPr>
          <w:p w:rsidRPr="009E4D69" w:rsidR="00A80307" w:rsidP="00BA4D6F" w:rsidRDefault="00A80307" w14:paraId="68FBA536" w14:textId="77777777">
            <w:pPr>
              <w:pStyle w:val="NCEAL2heading"/>
              <w:ind w:right="0"/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</w:pPr>
            <w:r w:rsidRPr="009E4D69">
              <w:rPr>
                <w:rFonts w:ascii="Times New Roman" w:hAnsi="Times New Roman" w:eastAsia="Calibri" w:cs="Times New Roman"/>
                <w:b w:val="0"/>
                <w:sz w:val="24"/>
                <w:szCs w:val="24"/>
                <w:lang w:val="en-GB"/>
              </w:rPr>
              <w:t>Interdependence</w:t>
            </w:r>
          </w:p>
          <w:p w:rsidRPr="009E4D69" w:rsidR="00A80307" w:rsidP="00BA4D6F" w:rsidRDefault="00A80307" w14:paraId="18FDE588" w14:textId="77777777">
            <w:pPr>
              <w:pStyle w:val="NCEAL2heading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>How are McDonald’s and the tertiary</w:t>
            </w:r>
            <w:r w:rsidRPr="009E4D69">
              <w:rPr>
                <w:rFonts w:ascii="Times New Roman" w:hAnsi="Times New Roman" w:eastAsia="Calibri" w:cs="Times New Roman"/>
                <w:b w:val="0"/>
                <w:i/>
                <w:sz w:val="24"/>
                <w:szCs w:val="24"/>
                <w:lang w:val="en-GB"/>
              </w:rPr>
              <w:t xml:space="preserve"> sector firm interdependent?</w:t>
            </w:r>
            <w:r w:rsidRPr="009E4D6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  <w:t xml:space="preserve">  </w:t>
            </w:r>
          </w:p>
        </w:tc>
      </w:tr>
    </w:tbl>
    <w:p w:rsidR="00A80307" w:rsidP="00A80307" w:rsidRDefault="00A80307" w14:paraId="4CEDB141" w14:textId="77777777">
      <w:pPr>
        <w:pStyle w:val="NCEAL2heading"/>
      </w:pPr>
    </w:p>
    <w:p w:rsidR="00A80307" w:rsidP="00A80307" w:rsidRDefault="00A80307" w14:paraId="55B5E833" w14:textId="77777777"/>
    <w:p w:rsidR="002C0486" w:rsidRDefault="002C0486" w14:paraId="2C078E63" w14:textId="77777777"/>
    <w:sectPr w:rsidR="002C0486" w:rsidSect="00F40A8B">
      <w:pgSz w:w="11906" w:h="16838" w:orient="portrait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31" w:rsidRDefault="00025644" w14:paraId="3E99C159" w14:textId="62355022">
    <w:pPr>
      <w:pStyle w:val="Footer"/>
      <w:framePr w:wrap="around" w:hAnchor="margin" w:vAnchor="text" w:xAlign="right" w:y="1"/>
      <w:rPr>
        <w:rStyle w:val="PageNumber"/>
        <w:rFonts w:ascii="Arial" w:hAnsi="Arial" w:cs="Arial"/>
        <w:color w:val="808080"/>
        <w:sz w:val="20"/>
      </w:rPr>
    </w:pPr>
    <w:r>
      <w:rPr>
        <w:rStyle w:val="PageNumber"/>
        <w:rFonts w:ascii="Arial" w:hAnsi="Arial" w:cs="Arial"/>
        <w:color w:val="808080"/>
        <w:sz w:val="20"/>
      </w:rPr>
      <w:t xml:space="preserve">Page </w:t>
    </w:r>
    <w:r>
      <w:rPr>
        <w:rStyle w:val="PageNumber"/>
        <w:rFonts w:ascii="Arial" w:hAnsi="Arial" w:cs="Arial"/>
        <w:color w:val="808080"/>
        <w:sz w:val="20"/>
      </w:rPr>
      <w:fldChar w:fldCharType="begin"/>
    </w:r>
    <w:r>
      <w:rPr>
        <w:rStyle w:val="PageNumber"/>
        <w:rFonts w:ascii="Arial" w:hAnsi="Arial" w:cs="Arial"/>
        <w:color w:val="808080"/>
        <w:sz w:val="20"/>
      </w:rPr>
      <w:instrText xml:space="preserve"> PAGE </w:instrText>
    </w:r>
    <w:r>
      <w:rPr>
        <w:rStyle w:val="PageNumber"/>
        <w:rFonts w:ascii="Arial" w:hAnsi="Arial" w:cs="Arial"/>
        <w:color w:val="808080"/>
        <w:sz w:val="20"/>
      </w:rPr>
      <w:fldChar w:fldCharType="separate"/>
    </w:r>
    <w:r>
      <w:rPr>
        <w:rStyle w:val="PageNumber"/>
        <w:rFonts w:ascii="Arial" w:hAnsi="Arial" w:cs="Arial"/>
        <w:noProof/>
        <w:color w:val="808080"/>
        <w:sz w:val="20"/>
      </w:rPr>
      <w:t>3</w:t>
    </w:r>
    <w:r>
      <w:rPr>
        <w:rStyle w:val="PageNumber"/>
        <w:rFonts w:ascii="Arial" w:hAnsi="Arial" w:cs="Arial"/>
        <w:color w:val="808080"/>
        <w:sz w:val="20"/>
      </w:rPr>
      <w:fldChar w:fldCharType="end"/>
    </w:r>
    <w:r>
      <w:rPr>
        <w:rStyle w:val="PageNumber"/>
        <w:rFonts w:ascii="Arial" w:hAnsi="Arial" w:cs="Arial"/>
        <w:color w:val="808080"/>
        <w:sz w:val="20"/>
      </w:rPr>
      <w:t xml:space="preserve"> of </w:t>
    </w:r>
    <w:r>
      <w:rPr>
        <w:rStyle w:val="PageNumber"/>
        <w:rFonts w:ascii="Arial" w:hAnsi="Arial" w:cs="Arial"/>
        <w:color w:val="808080"/>
        <w:sz w:val="20"/>
      </w:rPr>
      <w:fldChar w:fldCharType="begin"/>
    </w:r>
    <w:r>
      <w:rPr>
        <w:rStyle w:val="PageNumber"/>
        <w:rFonts w:ascii="Arial" w:hAnsi="Arial" w:cs="Arial"/>
        <w:color w:val="808080"/>
        <w:sz w:val="20"/>
      </w:rPr>
      <w:instrText xml:space="preserve"> NUMPAGES </w:instrText>
    </w:r>
    <w:r>
      <w:rPr>
        <w:rStyle w:val="PageNumber"/>
        <w:rFonts w:ascii="Arial" w:hAnsi="Arial" w:cs="Arial"/>
        <w:color w:val="808080"/>
        <w:sz w:val="20"/>
      </w:rPr>
      <w:fldChar w:fldCharType="separate"/>
    </w:r>
    <w:r>
      <w:rPr>
        <w:rStyle w:val="PageNumber"/>
        <w:rFonts w:ascii="Arial" w:hAnsi="Arial" w:cs="Arial"/>
        <w:noProof/>
        <w:color w:val="808080"/>
        <w:sz w:val="20"/>
      </w:rPr>
      <w:t>4</w:t>
    </w:r>
    <w:r>
      <w:rPr>
        <w:rStyle w:val="PageNumber"/>
        <w:rFonts w:ascii="Arial" w:hAnsi="Arial" w:cs="Arial"/>
        <w:color w:val="808080"/>
        <w:sz w:val="20"/>
      </w:rPr>
      <w:fldChar w:fldCharType="end"/>
    </w:r>
  </w:p>
  <w:p w:rsidR="00B74631" w:rsidRDefault="00025644" w14:paraId="2B9B3E7D" w14:textId="77777777">
    <w:pPr>
      <w:pStyle w:val="Footer"/>
      <w:tabs>
        <w:tab w:val="center" w:pos="4513"/>
        <w:tab w:val="right" w:pos="8667"/>
      </w:tabs>
      <w:ind w:right="360"/>
      <w:rPr>
        <w:rFonts w:ascii="Arial" w:hAnsi="Arial" w:cs="Arial"/>
        <w:color w:val="80808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843"/>
    <w:multiLevelType w:val="hybridMultilevel"/>
    <w:tmpl w:val="DDDA9BA4"/>
    <w:lvl w:ilvl="0" w:tplc="7576ABDE">
      <w:start w:val="1"/>
      <w:numFmt w:val="bullet"/>
      <w:pStyle w:val="NCEAbulletedlis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F9782D"/>
    <w:multiLevelType w:val="hybridMultilevel"/>
    <w:tmpl w:val="59F2292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EB73AC"/>
    <w:multiLevelType w:val="hybridMultilevel"/>
    <w:tmpl w:val="4714592A"/>
    <w:lvl w:ilvl="0" w:tplc="2820C41E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i/>
        <w:color w:val="00000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3550"/>
    <w:multiLevelType w:val="hybridMultilevel"/>
    <w:tmpl w:val="97A2BB3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6303EF"/>
    <w:multiLevelType w:val="multilevel"/>
    <w:tmpl w:val="E57E9D3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5" w15:restartNumberingAfterBreak="0">
    <w:nsid w:val="7B926652"/>
    <w:multiLevelType w:val="hybridMultilevel"/>
    <w:tmpl w:val="540A859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4A3A64"/>
    <w:multiLevelType w:val="hybridMultilevel"/>
    <w:tmpl w:val="9AF8B28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25136"/>
    <w:rsid w:val="00025644"/>
    <w:rsid w:val="002C0486"/>
    <w:rsid w:val="00A80307"/>
    <w:rsid w:val="38B25136"/>
    <w:rsid w:val="3B6001FF"/>
    <w:rsid w:val="6A5DD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38B25136"/>
  <w15:chartTrackingRefBased/>
  <w15:docId w15:val="{A604D1EA-D608-46C4-9D74-50715671A5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0307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A80307"/>
    <w:pPr>
      <w:keepNext/>
      <w:widowControl w:val="0"/>
      <w:suppressAutoHyphens/>
      <w:spacing w:before="240" w:after="60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en-NZ"/>
    </w:rPr>
  </w:style>
  <w:style w:type="paragraph" w:styleId="Heading5">
    <w:name w:val="heading 5"/>
    <w:basedOn w:val="Normal"/>
    <w:next w:val="Normal"/>
    <w:link w:val="Heading5Char"/>
    <w:qFormat/>
    <w:rsid w:val="00A80307"/>
    <w:pPr>
      <w:widowControl w:val="0"/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A80307"/>
    <w:rPr>
      <w:rFonts w:ascii="Arial" w:hAnsi="Arial" w:eastAsia="Times New Roman" w:cs="Arial"/>
      <w:b/>
      <w:bCs/>
      <w:kern w:val="32"/>
      <w:sz w:val="32"/>
      <w:szCs w:val="32"/>
      <w:lang w:val="en-GB" w:eastAsia="en-NZ"/>
    </w:rPr>
  </w:style>
  <w:style w:type="character" w:styleId="Heading5Char" w:customStyle="1">
    <w:name w:val="Heading 5 Char"/>
    <w:basedOn w:val="DefaultParagraphFont"/>
    <w:link w:val="Heading5"/>
    <w:rsid w:val="00A80307"/>
    <w:rPr>
      <w:rFonts w:ascii="Times New Roman" w:hAnsi="Times New Roman" w:eastAsia="Times New Roman" w:cs="Times New Roman"/>
      <w:b/>
      <w:bCs/>
      <w:i/>
      <w:iCs/>
      <w:sz w:val="26"/>
      <w:szCs w:val="26"/>
      <w:lang w:val="en-GB" w:eastAsia="en-NZ"/>
    </w:rPr>
  </w:style>
  <w:style w:type="character" w:styleId="PageNumber">
    <w:name w:val="page number"/>
    <w:rsid w:val="00A80307"/>
    <w:rPr>
      <w:rFonts w:cs="Times New Roman"/>
    </w:rPr>
  </w:style>
  <w:style w:type="paragraph" w:styleId="BodyText">
    <w:name w:val="Body Text"/>
    <w:basedOn w:val="Normal"/>
    <w:link w:val="BodyTextChar"/>
    <w:rsid w:val="00A80307"/>
    <w:pPr>
      <w:widowControl w:val="0"/>
      <w:suppressAutoHyphens/>
      <w:spacing w:after="120"/>
    </w:pPr>
    <w:rPr>
      <w:rFonts w:eastAsia="Times New Roman"/>
      <w:lang w:eastAsia="en-NZ"/>
    </w:rPr>
  </w:style>
  <w:style w:type="character" w:styleId="BodyTextChar" w:customStyle="1">
    <w:name w:val="Body Text Char"/>
    <w:basedOn w:val="DefaultParagraphFont"/>
    <w:link w:val="BodyText"/>
    <w:rsid w:val="00A80307"/>
    <w:rPr>
      <w:rFonts w:ascii="Times New Roman" w:hAnsi="Times New Roman" w:eastAsia="Times New Roman" w:cs="Times New Roman"/>
      <w:sz w:val="24"/>
      <w:szCs w:val="24"/>
      <w:lang w:val="en-GB" w:eastAsia="en-NZ"/>
    </w:rPr>
  </w:style>
  <w:style w:type="paragraph" w:styleId="NCEAInstructionsbanner" w:customStyle="1">
    <w:name w:val="NCEA Instructions banner"/>
    <w:basedOn w:val="Normal"/>
    <w:rsid w:val="00A80307"/>
    <w:pPr>
      <w:widowControl w:val="0"/>
      <w:pBdr>
        <w:top w:val="single" w:color="000000" w:sz="8" w:space="8"/>
        <w:bottom w:val="single" w:color="000000" w:sz="8" w:space="8"/>
      </w:pBdr>
      <w:suppressAutoHyphens/>
      <w:spacing w:before="160" w:after="40"/>
      <w:jc w:val="center"/>
    </w:pPr>
    <w:rPr>
      <w:rFonts w:ascii="Arial" w:hAnsi="Arial" w:eastAsia="Times New Roman" w:cs="Arial"/>
      <w:b/>
      <w:sz w:val="28"/>
      <w:szCs w:val="28"/>
      <w:lang w:val="en-NZ" w:eastAsia="ar-SA"/>
    </w:rPr>
  </w:style>
  <w:style w:type="paragraph" w:styleId="NCEAL2heading" w:customStyle="1">
    <w:name w:val="NCEA L2 heading"/>
    <w:basedOn w:val="Normal"/>
    <w:rsid w:val="00A80307"/>
    <w:pPr>
      <w:widowControl w:val="0"/>
      <w:suppressAutoHyphens/>
      <w:spacing w:before="240" w:after="240"/>
      <w:ind w:right="-59"/>
    </w:pPr>
    <w:rPr>
      <w:rFonts w:ascii="Arial" w:hAnsi="Arial" w:eastAsia="Times New Roman" w:cs="Arial"/>
      <w:b/>
      <w:sz w:val="28"/>
      <w:szCs w:val="20"/>
      <w:lang w:val="en-NZ" w:eastAsia="ar-SA"/>
    </w:rPr>
  </w:style>
  <w:style w:type="paragraph" w:styleId="NCEAbodytext" w:customStyle="1">
    <w:name w:val="NCEA bodytext"/>
    <w:rsid w:val="00A80307"/>
    <w:pPr>
      <w:widowControl w:val="0"/>
      <w:tabs>
        <w:tab w:val="left" w:pos="397"/>
        <w:tab w:val="left" w:pos="794"/>
        <w:tab w:val="left" w:pos="1191"/>
      </w:tabs>
      <w:suppressAutoHyphens/>
      <w:spacing w:before="120" w:after="120" w:line="240" w:lineRule="auto"/>
    </w:pPr>
    <w:rPr>
      <w:rFonts w:ascii="Arial" w:hAnsi="Arial" w:eastAsia="Times New Roman" w:cs="Arial"/>
      <w:szCs w:val="20"/>
      <w:lang w:val="en-NZ" w:eastAsia="ar-SA"/>
    </w:rPr>
  </w:style>
  <w:style w:type="paragraph" w:styleId="Footer">
    <w:name w:val="footer"/>
    <w:basedOn w:val="Normal"/>
    <w:link w:val="FooterChar"/>
    <w:rsid w:val="00A80307"/>
    <w:pPr>
      <w:widowControl w:val="0"/>
      <w:tabs>
        <w:tab w:val="center" w:pos="4320"/>
        <w:tab w:val="right" w:pos="8640"/>
      </w:tabs>
      <w:suppressAutoHyphens/>
    </w:pPr>
    <w:rPr>
      <w:rFonts w:eastAsia="Times New Roman"/>
      <w:lang w:eastAsia="en-NZ"/>
    </w:rPr>
  </w:style>
  <w:style w:type="character" w:styleId="FooterChar" w:customStyle="1">
    <w:name w:val="Footer Char"/>
    <w:basedOn w:val="DefaultParagraphFont"/>
    <w:link w:val="Footer"/>
    <w:rsid w:val="00A80307"/>
    <w:rPr>
      <w:rFonts w:ascii="Times New Roman" w:hAnsi="Times New Roman" w:eastAsia="Times New Roman" w:cs="Times New Roman"/>
      <w:sz w:val="24"/>
      <w:szCs w:val="24"/>
      <w:lang w:val="en-GB" w:eastAsia="en-NZ"/>
    </w:rPr>
  </w:style>
  <w:style w:type="paragraph" w:styleId="NCEAbulletedlist" w:customStyle="1">
    <w:name w:val="NCEA bulleted list"/>
    <w:basedOn w:val="Normal"/>
    <w:rsid w:val="00A80307"/>
    <w:pPr>
      <w:widowControl w:val="0"/>
      <w:numPr>
        <w:numId w:val="1"/>
      </w:numPr>
      <w:suppressAutoHyphens/>
      <w:autoSpaceDE w:val="0"/>
      <w:spacing w:before="80" w:after="120"/>
    </w:pPr>
    <w:rPr>
      <w:rFonts w:ascii="Arial" w:hAnsi="Arial" w:eastAsia="Times New Roman" w:cs="Arial"/>
      <w:sz w:val="22"/>
      <w:lang w:val="en-US" w:eastAsia="ar-SA"/>
    </w:rPr>
  </w:style>
  <w:style w:type="character" w:styleId="NCEAbodytextChar" w:customStyle="1">
    <w:name w:val="NCEA bodytext Char"/>
    <w:rsid w:val="00A80307"/>
    <w:rPr>
      <w:rFonts w:ascii="Arial" w:hAnsi="Arial" w:cs="Arial"/>
      <w:sz w:val="22"/>
      <w:lang w:val="en-NZ" w:eastAsia="en-NZ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5644"/>
    <w:rPr>
      <w:rFonts w:ascii="Segoe UI" w:hAnsi="Segoe UI" w:eastAsia="SimSun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ntranet.pnbhs.school.nz/staff/crests/pnbhs/PNBHSCrest2004RGB.jp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9B423227DD14DB43B54ABA802BFAD" ma:contentTypeVersion="8" ma:contentTypeDescription="Create a new document." ma:contentTypeScope="" ma:versionID="962cf6c7b5d8be52c8c09d16c6b679eb">
  <xsd:schema xmlns:xsd="http://www.w3.org/2001/XMLSchema" xmlns:xs="http://www.w3.org/2001/XMLSchema" xmlns:p="http://schemas.microsoft.com/office/2006/metadata/properties" xmlns:ns2="9d06c751-0fe6-4035-96ea-26cec0668365" targetNamespace="http://schemas.microsoft.com/office/2006/metadata/properties" ma:root="true" ma:fieldsID="728fbe0c5b5b9d7019e5e45525235bcf" ns2:_="">
    <xsd:import namespace="9d06c751-0fe6-4035-96ea-26cec0668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c751-0fe6-4035-96ea-26cec0668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D5581-20B5-49B0-AB7F-4E1CE0B9AB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06c751-0fe6-4035-96ea-26cec066836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B30720-82F8-45CF-B1FD-335FA7DF3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324C6-1C5D-4CD6-8399-0D6AC95BE5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Turnock</dc:creator>
  <cp:keywords/>
  <dc:description/>
  <cp:lastModifiedBy>Sean Kenzie</cp:lastModifiedBy>
  <cp:revision>5</cp:revision>
  <cp:lastPrinted>2019-02-28T00:06:00Z</cp:lastPrinted>
  <dcterms:created xsi:type="dcterms:W3CDTF">2019-02-27T23:59:00Z</dcterms:created>
  <dcterms:modified xsi:type="dcterms:W3CDTF">2020-02-07T01:19:57Z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ContentTypeId">
    <vt:lpwstr>0x010100CAE9B423227DD14DB43B54ABA802BFAD</vt:lpwstr>
  </property>
  <property fmtid="{D5CDD505-2E9C-101B-9397-08002B2CF9AE}" pid="4" name="AuthorIds_UIVersion_1024">
    <vt:lpwstr>6</vt:lpwstr>
  </property>
</Properties>
</file>